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line="276" w:lineRule="auto"/>
        <w:rPr>
          <w:rFonts w:ascii="Times New Roman" w:cs="Times New Roman" w:eastAsia="Times New Roman" w:hAnsi="Times New Roman"/>
          <w:sz w:val="2"/>
          <w:szCs w:val="2"/>
        </w:rPr>
      </w:pPr>
      <w:r w:rsidDel="00000000" w:rsidR="00000000" w:rsidRPr="00000000">
        <w:rPr>
          <w:rFonts w:ascii="Times New Roman" w:cs="Times New Roman" w:eastAsia="Times New Roman" w:hAnsi="Times New Roman"/>
          <w:sz w:val="2"/>
          <w:szCs w:val="2"/>
          <w:rtl w:val="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00000" w:rsidDel="00000000" w:rsidP="00000000" w:rsidRDefault="00000000" w:rsidRPr="00000000" w14:paraId="00000002">
      <w:pPr>
        <w:spacing w:line="276" w:lineRule="auto"/>
        <w:rPr>
          <w:rFonts w:ascii="Times New Roman" w:cs="Times New Roman" w:eastAsia="Times New Roman" w:hAnsi="Times New Roman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rPr>
          <w:rFonts w:ascii="Times New Roman" w:cs="Times New Roman" w:eastAsia="Times New Roman" w:hAnsi="Times New Roman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rPr>
          <w:rFonts w:ascii="Times New Roman" w:cs="Times New Roman" w:eastAsia="Times New Roman" w:hAnsi="Times New Roman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rPr>
          <w:rFonts w:ascii="Times New Roman" w:cs="Times New Roman" w:eastAsia="Times New Roman" w:hAnsi="Times New Roman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Barlow" w:cs="Barlow" w:eastAsia="Barlow" w:hAnsi="Barlow"/>
          <w:sz w:val="10"/>
          <w:szCs w:val="10"/>
        </w:rPr>
      </w:pPr>
      <w:r w:rsidDel="00000000" w:rsidR="00000000" w:rsidRPr="00000000">
        <w:rPr>
          <w:rFonts w:ascii="Barlow" w:cs="Barlow" w:eastAsia="Barlow" w:hAnsi="Barlow"/>
          <w:sz w:val="28"/>
          <w:szCs w:val="28"/>
          <w:rtl w:val="0"/>
        </w:rPr>
        <w:t xml:space="preserve">SCHOOL CALENDAR 2026-2027</w: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0" w:firstLine="0"/>
        <w:rPr>
          <w:rFonts w:ascii="Barlow" w:cs="Barlow" w:eastAsia="Barlow" w:hAnsi="Barlow"/>
          <w:b w:val="1"/>
          <w:bCs w:val="1"/>
          <w:sz w:val="20"/>
          <w:szCs w:val="20"/>
        </w:rPr>
      </w:pPr>
      <w:r w:rsidDel="00000000" w:rsidR="00000000" w:rsidRPr="00000000">
        <w:rPr>
          <w:rFonts w:ascii="Barlow" w:cs="Barlow" w:eastAsia="Barlow" w:hAnsi="Barlow"/>
          <w:sz w:val="20"/>
          <w:szCs w:val="20"/>
          <w:rtl w:val="0"/>
        </w:rPr>
        <w:t xml:space="preserve">  Wednesday</w:t>
        <w:tab/>
        <w:tab/>
        <w:t xml:space="preserve">September 2</w:t>
        <w:tab/>
        <w:tab/>
        <w:tab/>
        <w:t xml:space="preserve">Summer Bridge (Class of 2030)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90" w:firstLine="0"/>
        <w:rPr>
          <w:rFonts w:ascii="Barlow" w:cs="Barlow" w:eastAsia="Barlow" w:hAnsi="Barlow"/>
          <w:sz w:val="20"/>
          <w:szCs w:val="20"/>
        </w:rPr>
      </w:pPr>
      <w:r w:rsidDel="00000000" w:rsidR="00000000" w:rsidRPr="00000000">
        <w:rPr>
          <w:rFonts w:ascii="Barlow" w:cs="Barlow" w:eastAsia="Barlow" w:hAnsi="Barlow"/>
          <w:sz w:val="20"/>
          <w:szCs w:val="20"/>
          <w:rtl w:val="0"/>
        </w:rPr>
        <w:t xml:space="preserve">Thursday</w:t>
        <w:tab/>
        <w:tab/>
        <w:t xml:space="preserve">September 3</w:t>
        <w:tab/>
        <w:tab/>
        <w:tab/>
        <w:t xml:space="preserve">Summer Bridge (Class of 2030)</w:t>
      </w:r>
    </w:p>
    <w:p w:rsidR="00000000" w:rsidDel="00000000" w:rsidP="00000000" w:rsidRDefault="00000000" w:rsidRPr="00000000" w14:paraId="00000009">
      <w:pPr>
        <w:ind w:left="90" w:firstLine="0"/>
        <w:rPr>
          <w:rFonts w:ascii="Barlow" w:cs="Barlow" w:eastAsia="Barlow" w:hAnsi="Barlow"/>
          <w:sz w:val="20"/>
          <w:szCs w:val="20"/>
        </w:rPr>
      </w:pPr>
      <w:r w:rsidDel="00000000" w:rsidR="00000000" w:rsidRPr="00000000">
        <w:rPr>
          <w:rFonts w:ascii="Barlow" w:cs="Barlow" w:eastAsia="Barlow" w:hAnsi="Barlow"/>
          <w:sz w:val="20"/>
          <w:szCs w:val="20"/>
          <w:rtl w:val="0"/>
        </w:rPr>
        <w:t xml:space="preserve">Friday</w:t>
        <w:tab/>
        <w:tab/>
        <w:tab/>
        <w:t xml:space="preserve">September 4</w:t>
        <w:tab/>
        <w:tab/>
        <w:tab/>
        <w:t xml:space="preserve">Summer Bridge (Class of 2030)</w:t>
      </w:r>
    </w:p>
    <w:p w:rsidR="00000000" w:rsidDel="00000000" w:rsidP="00000000" w:rsidRDefault="00000000" w:rsidRPr="00000000" w14:paraId="0000000A">
      <w:pPr>
        <w:ind w:left="90" w:firstLine="0"/>
        <w:rPr>
          <w:rFonts w:ascii="Barlow" w:cs="Barlow" w:eastAsia="Barlow" w:hAnsi="Barlow"/>
          <w:b w:val="1"/>
          <w:bCs w:val="1"/>
          <w:sz w:val="20"/>
          <w:szCs w:val="20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sz w:val="20"/>
          <w:szCs w:val="20"/>
          <w:rtl w:val="0"/>
        </w:rPr>
        <w:t xml:space="preserve">Monday</w:t>
        <w:tab/>
        <w:tab/>
        <w:t xml:space="preserve">September 7</w:t>
        <w:tab/>
        <w:tab/>
        <w:tab/>
        <w:t xml:space="preserve">No School - Labor Day</w:t>
      </w:r>
    </w:p>
    <w:p w:rsidR="00000000" w:rsidDel="00000000" w:rsidP="00000000" w:rsidRDefault="00000000" w:rsidRPr="00000000" w14:paraId="0000000B">
      <w:pPr>
        <w:ind w:left="90" w:firstLine="0"/>
        <w:rPr>
          <w:rFonts w:ascii="Barlow" w:cs="Barlow" w:eastAsia="Barlow" w:hAnsi="Barlow"/>
          <w:b w:val="1"/>
          <w:bCs w:val="1"/>
          <w:sz w:val="20"/>
          <w:szCs w:val="20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sz w:val="20"/>
          <w:szCs w:val="20"/>
          <w:rtl w:val="0"/>
        </w:rPr>
        <w:t xml:space="preserve">Tuesday</w:t>
        <w:tab/>
        <w:tab/>
        <w:t xml:space="preserve">September 8</w:t>
        <w:tab/>
        <w:tab/>
        <w:tab/>
        <w:t xml:space="preserve">No School - Staff PD</w:t>
      </w:r>
    </w:p>
    <w:p w:rsidR="00000000" w:rsidDel="00000000" w:rsidP="00000000" w:rsidRDefault="00000000" w:rsidRPr="00000000" w14:paraId="0000000C">
      <w:pPr>
        <w:ind w:left="90" w:firstLine="0"/>
        <w:rPr>
          <w:rFonts w:ascii="Barlow" w:cs="Barlow" w:eastAsia="Barlow" w:hAnsi="Barlow"/>
          <w:sz w:val="20"/>
          <w:szCs w:val="20"/>
        </w:rPr>
      </w:pPr>
      <w:r w:rsidDel="00000000" w:rsidR="00000000" w:rsidRPr="00000000">
        <w:rPr>
          <w:rFonts w:ascii="Barlow" w:cs="Barlow" w:eastAsia="Barlow" w:hAnsi="Barlow"/>
          <w:sz w:val="20"/>
          <w:szCs w:val="20"/>
          <w:rtl w:val="0"/>
        </w:rPr>
        <w:t xml:space="preserve">Wednesday</w:t>
        <w:tab/>
        <w:tab/>
        <w:t xml:space="preserve">September 9</w:t>
        <w:tab/>
        <w:tab/>
        <w:tab/>
        <w:t xml:space="preserve">First Day of Classes - Semester 1</w:t>
      </w:r>
    </w:p>
    <w:p w:rsidR="00000000" w:rsidDel="00000000" w:rsidP="00000000" w:rsidRDefault="00000000" w:rsidRPr="00000000" w14:paraId="0000000D">
      <w:pPr>
        <w:ind w:left="90" w:firstLine="0"/>
        <w:rPr>
          <w:rFonts w:ascii="Barlow" w:cs="Barlow" w:eastAsia="Barlow" w:hAnsi="Barlow"/>
          <w:b w:val="1"/>
          <w:bCs w:val="1"/>
          <w:sz w:val="20"/>
          <w:szCs w:val="20"/>
        </w:rPr>
      </w:pPr>
      <w:r w:rsidDel="00000000" w:rsidR="00000000" w:rsidRPr="00000000">
        <w:rPr>
          <w:rFonts w:ascii="Barlow" w:cs="Barlow" w:eastAsia="Barlow" w:hAnsi="Barlow"/>
          <w:sz w:val="20"/>
          <w:szCs w:val="20"/>
          <w:rtl w:val="0"/>
        </w:rPr>
        <w:t xml:space="preserve">Wednesday</w:t>
        <w:tab/>
        <w:tab/>
        <w:t xml:space="preserve">September 16</w:t>
        <w:tab/>
        <w:tab/>
        <w:tab/>
        <w:t xml:space="preserve">Early Dismissal - Staff PD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90" w:firstLine="0"/>
        <w:rPr>
          <w:rFonts w:ascii="Barlow" w:cs="Barlow" w:eastAsia="Barlow" w:hAnsi="Barlow"/>
          <w:b w:val="1"/>
          <w:bCs w:val="1"/>
          <w:sz w:val="20"/>
          <w:szCs w:val="20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sz w:val="20"/>
          <w:szCs w:val="20"/>
          <w:rtl w:val="0"/>
        </w:rPr>
        <w:t xml:space="preserve">Monday</w:t>
        <w:tab/>
        <w:tab/>
        <w:t xml:space="preserve">September 21 </w:t>
        <w:tab/>
        <w:tab/>
        <w:tab/>
        <w:t xml:space="preserve">No School - Yom Kippur</w:t>
      </w:r>
    </w:p>
    <w:p w:rsidR="00000000" w:rsidDel="00000000" w:rsidP="00000000" w:rsidRDefault="00000000" w:rsidRPr="00000000" w14:paraId="0000000F">
      <w:pPr>
        <w:ind w:left="90" w:firstLine="0"/>
        <w:rPr>
          <w:rFonts w:ascii="Barlow" w:cs="Barlow" w:eastAsia="Barlow" w:hAnsi="Barlow"/>
          <w:b w:val="1"/>
          <w:bCs w:val="1"/>
          <w:sz w:val="20"/>
          <w:szCs w:val="20"/>
        </w:rPr>
      </w:pPr>
      <w:r w:rsidDel="00000000" w:rsidR="00000000" w:rsidRPr="00000000">
        <w:rPr>
          <w:rFonts w:ascii="Barlow" w:cs="Barlow" w:eastAsia="Barlow" w:hAnsi="Barlow"/>
          <w:sz w:val="20"/>
          <w:szCs w:val="20"/>
          <w:rtl w:val="0"/>
        </w:rPr>
        <w:t xml:space="preserve">Wednesday</w:t>
        <w:tab/>
        <w:tab/>
        <w:t xml:space="preserve">September 30</w:t>
        <w:tab/>
        <w:tab/>
        <w:tab/>
        <w:t xml:space="preserve">Early Dismissal - Staff PD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90" w:firstLine="0"/>
        <w:rPr>
          <w:rFonts w:ascii="Barlow" w:cs="Barlow" w:eastAsia="Barlow" w:hAnsi="Barlow"/>
          <w:b w:val="1"/>
          <w:bCs w:val="1"/>
          <w:sz w:val="20"/>
          <w:szCs w:val="20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sz w:val="20"/>
          <w:szCs w:val="20"/>
          <w:rtl w:val="0"/>
        </w:rPr>
        <w:t xml:space="preserve">Monday</w:t>
        <w:tab/>
        <w:tab/>
        <w:t xml:space="preserve">October 12</w:t>
        <w:tab/>
        <w:tab/>
        <w:tab/>
        <w:t xml:space="preserve">No School</w:t>
      </w:r>
      <w:r w:rsidDel="00000000" w:rsidR="00000000" w:rsidRPr="00000000">
        <w:rPr>
          <w:rFonts w:ascii="Barlow" w:cs="Barlow" w:eastAsia="Barlow" w:hAnsi="Barlow"/>
          <w:b w:val="1"/>
          <w:bCs w:val="1"/>
          <w:sz w:val="18"/>
          <w:szCs w:val="18"/>
          <w:rtl w:val="0"/>
        </w:rPr>
        <w:t xml:space="preserve"> - Indigenous People's/Italian Heritage</w:t>
      </w:r>
      <w:r w:rsidDel="00000000" w:rsidR="00000000" w:rsidRPr="00000000">
        <w:rPr>
          <w:rFonts w:ascii="Barlow" w:cs="Barlow" w:eastAsia="Barlow" w:hAnsi="Barlow"/>
          <w:b w:val="1"/>
          <w:bCs w:val="1"/>
          <w:sz w:val="20"/>
          <w:szCs w:val="20"/>
          <w:rtl w:val="0"/>
        </w:rPr>
        <w:t xml:space="preserve"> day</w:t>
      </w:r>
    </w:p>
    <w:p w:rsidR="00000000" w:rsidDel="00000000" w:rsidP="00000000" w:rsidRDefault="00000000" w:rsidRPr="00000000" w14:paraId="00000011">
      <w:pPr>
        <w:ind w:left="90" w:firstLine="0"/>
        <w:rPr>
          <w:rFonts w:ascii="Barlow" w:cs="Barlow" w:eastAsia="Barlow" w:hAnsi="Barlow"/>
          <w:sz w:val="20"/>
          <w:szCs w:val="20"/>
        </w:rPr>
      </w:pPr>
      <w:r w:rsidDel="00000000" w:rsidR="00000000" w:rsidRPr="00000000">
        <w:rPr>
          <w:rFonts w:ascii="Barlow" w:cs="Barlow" w:eastAsia="Barlow" w:hAnsi="Barlow"/>
          <w:sz w:val="20"/>
          <w:szCs w:val="20"/>
          <w:rtl w:val="0"/>
        </w:rPr>
        <w:t xml:space="preserve">Wednesday</w:t>
        <w:tab/>
        <w:tab/>
        <w:t xml:space="preserve">October 14</w:t>
        <w:tab/>
        <w:tab/>
        <w:tab/>
        <w:t xml:space="preserve">Early Dismissal - Staff PD</w:t>
      </w:r>
    </w:p>
    <w:p w:rsidR="00000000" w:rsidDel="00000000" w:rsidP="00000000" w:rsidRDefault="00000000" w:rsidRPr="00000000" w14:paraId="00000012">
      <w:pPr>
        <w:ind w:left="90" w:firstLine="0"/>
        <w:rPr>
          <w:rFonts w:ascii="Barlow" w:cs="Barlow" w:eastAsia="Barlow" w:hAnsi="Barlow"/>
          <w:sz w:val="20"/>
          <w:szCs w:val="20"/>
        </w:rPr>
      </w:pPr>
      <w:r w:rsidDel="00000000" w:rsidR="00000000" w:rsidRPr="00000000">
        <w:rPr>
          <w:rFonts w:ascii="Barlow" w:cs="Barlow" w:eastAsia="Barlow" w:hAnsi="Barlow"/>
          <w:sz w:val="20"/>
          <w:szCs w:val="20"/>
          <w:rtl w:val="0"/>
        </w:rPr>
        <w:t xml:space="preserve">Wednesday</w:t>
        <w:tab/>
        <w:tab/>
        <w:t xml:space="preserve">October 28</w:t>
        <w:tab/>
        <w:tab/>
        <w:tab/>
        <w:t xml:space="preserve">Early Dismissal - Staff PD</w:t>
      </w:r>
    </w:p>
    <w:p w:rsidR="00000000" w:rsidDel="00000000" w:rsidP="00000000" w:rsidRDefault="00000000" w:rsidRPr="00000000" w14:paraId="00000013">
      <w:pPr>
        <w:ind w:left="90" w:firstLine="0"/>
        <w:rPr>
          <w:rFonts w:ascii="Barlow" w:cs="Barlow" w:eastAsia="Barlow" w:hAnsi="Barlow"/>
          <w:b w:val="1"/>
          <w:bCs w:val="1"/>
          <w:sz w:val="20"/>
          <w:szCs w:val="20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sz w:val="20"/>
          <w:szCs w:val="20"/>
          <w:rtl w:val="0"/>
        </w:rPr>
        <w:t xml:space="preserve">Tuesday</w:t>
        <w:tab/>
        <w:tab/>
        <w:t xml:space="preserve">November 3</w:t>
        <w:tab/>
      </w:r>
      <w:r w:rsidDel="00000000" w:rsidR="00000000" w:rsidRPr="00000000">
        <w:rPr>
          <w:rFonts w:ascii="Barlow" w:cs="Barlow" w:eastAsia="Barlow" w:hAnsi="Barlow"/>
          <w:sz w:val="20"/>
          <w:szCs w:val="20"/>
          <w:rtl w:val="0"/>
        </w:rPr>
        <w:tab/>
        <w:tab/>
      </w:r>
      <w:r w:rsidDel="00000000" w:rsidR="00000000" w:rsidRPr="00000000">
        <w:rPr>
          <w:rFonts w:ascii="Barlow" w:cs="Barlow" w:eastAsia="Barlow" w:hAnsi="Barlow"/>
          <w:b w:val="1"/>
          <w:bCs w:val="1"/>
          <w:sz w:val="20"/>
          <w:szCs w:val="20"/>
          <w:rtl w:val="0"/>
        </w:rPr>
        <w:t xml:space="preserve">No School - Election Day/Staff PD</w:t>
      </w:r>
    </w:p>
    <w:p w:rsidR="00000000" w:rsidDel="00000000" w:rsidP="00000000" w:rsidRDefault="00000000" w:rsidRPr="00000000" w14:paraId="00000014">
      <w:pPr>
        <w:ind w:left="90" w:firstLine="0"/>
        <w:rPr>
          <w:rFonts w:ascii="Barlow" w:cs="Barlow" w:eastAsia="Barlow" w:hAnsi="Barlow"/>
          <w:sz w:val="20"/>
          <w:szCs w:val="20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sz w:val="20"/>
          <w:szCs w:val="20"/>
          <w:rtl w:val="0"/>
        </w:rPr>
        <w:t xml:space="preserve">Wednesday</w:t>
        <w:tab/>
        <w:tab/>
        <w:t xml:space="preserve">November 11</w:t>
        <w:tab/>
      </w:r>
      <w:r w:rsidDel="00000000" w:rsidR="00000000" w:rsidRPr="00000000">
        <w:rPr>
          <w:rFonts w:ascii="Barlow" w:cs="Barlow" w:eastAsia="Barlow" w:hAnsi="Barlow"/>
          <w:sz w:val="20"/>
          <w:szCs w:val="20"/>
          <w:rtl w:val="0"/>
        </w:rPr>
        <w:tab/>
        <w:tab/>
      </w:r>
      <w:r w:rsidDel="00000000" w:rsidR="00000000" w:rsidRPr="00000000">
        <w:rPr>
          <w:rFonts w:ascii="Barlow" w:cs="Barlow" w:eastAsia="Barlow" w:hAnsi="Barlow"/>
          <w:b w:val="1"/>
          <w:bCs w:val="1"/>
          <w:sz w:val="20"/>
          <w:szCs w:val="20"/>
          <w:rtl w:val="0"/>
        </w:rPr>
        <w:t xml:space="preserve">No School - Veterans Day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90" w:firstLine="0"/>
        <w:rPr>
          <w:rFonts w:ascii="Barlow" w:cs="Barlow" w:eastAsia="Barlow" w:hAnsi="Barlow"/>
          <w:sz w:val="20"/>
          <w:szCs w:val="20"/>
        </w:rPr>
      </w:pPr>
      <w:r w:rsidDel="00000000" w:rsidR="00000000" w:rsidRPr="00000000">
        <w:rPr>
          <w:rFonts w:ascii="Barlow" w:cs="Barlow" w:eastAsia="Barlow" w:hAnsi="Barlow"/>
          <w:sz w:val="20"/>
          <w:szCs w:val="20"/>
          <w:rtl w:val="0"/>
        </w:rPr>
        <w:t xml:space="preserve">Wednesday</w:t>
        <w:tab/>
        <w:tab/>
        <w:t xml:space="preserve">November 18</w:t>
        <w:tab/>
        <w:tab/>
        <w:tab/>
        <w:t xml:space="preserve">Early Dismissal - Family/Teacher Conferences</w:t>
      </w:r>
    </w:p>
    <w:p w:rsidR="00000000" w:rsidDel="00000000" w:rsidP="00000000" w:rsidRDefault="00000000" w:rsidRPr="00000000" w14:paraId="00000016">
      <w:pPr>
        <w:ind w:left="90" w:firstLine="0"/>
        <w:rPr>
          <w:rFonts w:ascii="Barlow" w:cs="Barlow" w:eastAsia="Barlow" w:hAnsi="Barlow"/>
          <w:sz w:val="20"/>
          <w:szCs w:val="20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sz w:val="20"/>
          <w:szCs w:val="20"/>
          <w:rtl w:val="0"/>
        </w:rPr>
        <w:t xml:space="preserve">Wednesday-Friday</w:t>
        <w:tab/>
        <w:t xml:space="preserve">November 25-27</w:t>
        <w:tab/>
        <w:tab/>
        <w:t xml:space="preserve">No School - Thanksgiving Break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90" w:firstLine="0"/>
        <w:rPr>
          <w:rFonts w:ascii="Barlow" w:cs="Barlow" w:eastAsia="Barlow" w:hAnsi="Barlow"/>
          <w:sz w:val="20"/>
          <w:szCs w:val="20"/>
        </w:rPr>
      </w:pPr>
      <w:r w:rsidDel="00000000" w:rsidR="00000000" w:rsidRPr="00000000">
        <w:rPr>
          <w:rFonts w:ascii="Barlow" w:cs="Barlow" w:eastAsia="Barlow" w:hAnsi="Barlow"/>
          <w:sz w:val="20"/>
          <w:szCs w:val="20"/>
          <w:rtl w:val="0"/>
        </w:rPr>
        <w:t xml:space="preserve">Wednesday</w:t>
        <w:tab/>
        <w:tab/>
        <w:t xml:space="preserve">December 2</w:t>
        <w:tab/>
        <w:tab/>
        <w:tab/>
        <w:t xml:space="preserve">Early Dismissal - Staff PD</w:t>
      </w:r>
    </w:p>
    <w:p w:rsidR="00000000" w:rsidDel="00000000" w:rsidP="00000000" w:rsidRDefault="00000000" w:rsidRPr="00000000" w14:paraId="00000018">
      <w:pPr>
        <w:ind w:left="90" w:firstLine="0"/>
        <w:rPr>
          <w:rFonts w:ascii="Barlow" w:cs="Barlow" w:eastAsia="Barlow" w:hAnsi="Barlow"/>
          <w:sz w:val="20"/>
          <w:szCs w:val="20"/>
        </w:rPr>
      </w:pPr>
      <w:r w:rsidDel="00000000" w:rsidR="00000000" w:rsidRPr="00000000">
        <w:rPr>
          <w:rFonts w:ascii="Barlow" w:cs="Barlow" w:eastAsia="Barlow" w:hAnsi="Barlow"/>
          <w:sz w:val="20"/>
          <w:szCs w:val="20"/>
          <w:rtl w:val="0"/>
        </w:rPr>
        <w:t xml:space="preserve">Wednesday </w:t>
        <w:tab/>
        <w:tab/>
        <w:t xml:space="preserve">December 16</w:t>
        <w:tab/>
        <w:tab/>
        <w:tab/>
        <w:t xml:space="preserve">Early Dismissal - Staff PD</w:t>
      </w:r>
    </w:p>
    <w:p w:rsidR="00000000" w:rsidDel="00000000" w:rsidP="00000000" w:rsidRDefault="00000000" w:rsidRPr="00000000" w14:paraId="00000019">
      <w:pPr>
        <w:ind w:left="90" w:firstLine="0"/>
        <w:rPr>
          <w:rFonts w:ascii="Barlow" w:cs="Barlow" w:eastAsia="Barlow" w:hAnsi="Barlow"/>
          <w:b w:val="1"/>
          <w:bCs w:val="1"/>
          <w:sz w:val="20"/>
          <w:szCs w:val="20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sz w:val="20"/>
          <w:szCs w:val="20"/>
          <w:rtl w:val="0"/>
        </w:rPr>
        <w:t xml:space="preserve">Monday-Friday</w:t>
        <w:tab/>
        <w:tab/>
        <w:t xml:space="preserve">December 21-January 1</w:t>
        <w:tab/>
        <w:tab/>
        <w:t xml:space="preserve">No School - Winter Break</w:t>
      </w:r>
    </w:p>
    <w:p w:rsidR="00000000" w:rsidDel="00000000" w:rsidP="00000000" w:rsidRDefault="00000000" w:rsidRPr="00000000" w14:paraId="0000001A">
      <w:pPr>
        <w:ind w:left="90" w:firstLine="0"/>
        <w:rPr>
          <w:rFonts w:ascii="Barlow" w:cs="Barlow" w:eastAsia="Barlow" w:hAnsi="Barlow"/>
          <w:sz w:val="20"/>
          <w:szCs w:val="20"/>
        </w:rPr>
      </w:pPr>
      <w:r w:rsidDel="00000000" w:rsidR="00000000" w:rsidRPr="00000000">
        <w:rPr>
          <w:rFonts w:ascii="Barlow" w:cs="Barlow" w:eastAsia="Barlow" w:hAnsi="Barlow"/>
          <w:sz w:val="20"/>
          <w:szCs w:val="20"/>
          <w:rtl w:val="0"/>
        </w:rPr>
        <w:t xml:space="preserve">Wednesday</w:t>
        <w:tab/>
        <w:tab/>
        <w:t xml:space="preserve">January 13</w:t>
        <w:tab/>
        <w:tab/>
        <w:tab/>
        <w:t xml:space="preserve">Early Dismissal - Staff PD</w:t>
      </w:r>
    </w:p>
    <w:p w:rsidR="00000000" w:rsidDel="00000000" w:rsidP="00000000" w:rsidRDefault="00000000" w:rsidRPr="00000000" w14:paraId="0000001B">
      <w:pPr>
        <w:ind w:left="90" w:firstLine="0"/>
        <w:rPr>
          <w:rFonts w:ascii="Barlow" w:cs="Barlow" w:eastAsia="Barlow" w:hAnsi="Barlow"/>
          <w:sz w:val="20"/>
          <w:szCs w:val="20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sz w:val="20"/>
          <w:szCs w:val="20"/>
          <w:rtl w:val="0"/>
        </w:rPr>
        <w:t xml:space="preserve">Monday</w:t>
        <w:tab/>
        <w:tab/>
        <w:t xml:space="preserve">January 18 </w:t>
        <w:tab/>
        <w:tab/>
        <w:tab/>
        <w:t xml:space="preserve">No School - MLK Day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90" w:firstLine="0"/>
        <w:rPr>
          <w:rFonts w:ascii="Barlow" w:cs="Barlow" w:eastAsia="Barlow" w:hAnsi="Barlow"/>
          <w:sz w:val="20"/>
          <w:szCs w:val="20"/>
        </w:rPr>
      </w:pPr>
      <w:r w:rsidDel="00000000" w:rsidR="00000000" w:rsidRPr="00000000">
        <w:rPr>
          <w:rFonts w:ascii="Barlow" w:cs="Barlow" w:eastAsia="Barlow" w:hAnsi="Barlow"/>
          <w:sz w:val="20"/>
          <w:szCs w:val="20"/>
          <w:rtl w:val="0"/>
        </w:rPr>
        <w:t xml:space="preserve">Monday</w:t>
        <w:tab/>
        <w:tab/>
        <w:t xml:space="preserve">January 25 </w:t>
        <w:tab/>
        <w:tab/>
        <w:tab/>
        <w:t xml:space="preserve">Last day of Classes - Semester 1</w:t>
      </w:r>
    </w:p>
    <w:p w:rsidR="00000000" w:rsidDel="00000000" w:rsidP="00000000" w:rsidRDefault="00000000" w:rsidRPr="00000000" w14:paraId="0000001D">
      <w:pPr>
        <w:ind w:left="90" w:firstLine="0"/>
        <w:rPr>
          <w:rFonts w:ascii="Barlow" w:cs="Barlow" w:eastAsia="Barlow" w:hAnsi="Barlow"/>
          <w:sz w:val="20"/>
          <w:szCs w:val="20"/>
        </w:rPr>
      </w:pPr>
      <w:r w:rsidDel="00000000" w:rsidR="00000000" w:rsidRPr="00000000">
        <w:rPr>
          <w:rFonts w:ascii="Barlow" w:cs="Barlow" w:eastAsia="Barlow" w:hAnsi="Barlow"/>
          <w:sz w:val="20"/>
          <w:szCs w:val="20"/>
          <w:rtl w:val="0"/>
        </w:rPr>
        <w:t xml:space="preserve">Tuesday-Friday</w:t>
        <w:tab/>
        <w:tab/>
        <w:t xml:space="preserve">January 26-29</w:t>
        <w:tab/>
        <w:tab/>
        <w:tab/>
        <w:t xml:space="preserve">Regents</w:t>
      </w:r>
    </w:p>
    <w:p w:rsidR="00000000" w:rsidDel="00000000" w:rsidP="00000000" w:rsidRDefault="00000000" w:rsidRPr="00000000" w14:paraId="0000001E">
      <w:pPr>
        <w:ind w:left="90" w:firstLine="0"/>
        <w:rPr>
          <w:rFonts w:ascii="Barlow" w:cs="Barlow" w:eastAsia="Barlow" w:hAnsi="Barlow"/>
          <w:b w:val="1"/>
          <w:bCs w:val="1"/>
          <w:sz w:val="20"/>
          <w:szCs w:val="20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sz w:val="20"/>
          <w:szCs w:val="20"/>
          <w:rtl w:val="0"/>
        </w:rPr>
        <w:t xml:space="preserve">Monday</w:t>
        <w:tab/>
        <w:tab/>
        <w:t xml:space="preserve">February 1</w:t>
        <w:tab/>
        <w:tab/>
        <w:tab/>
        <w:t xml:space="preserve">No School - Staff PD</w:t>
      </w:r>
    </w:p>
    <w:p w:rsidR="00000000" w:rsidDel="00000000" w:rsidP="00000000" w:rsidRDefault="00000000" w:rsidRPr="00000000" w14:paraId="0000001F">
      <w:pPr>
        <w:ind w:left="90" w:firstLine="0"/>
        <w:rPr>
          <w:rFonts w:ascii="Barlow" w:cs="Barlow" w:eastAsia="Barlow" w:hAnsi="Barlow"/>
          <w:sz w:val="20"/>
          <w:szCs w:val="20"/>
        </w:rPr>
      </w:pPr>
      <w:r w:rsidDel="00000000" w:rsidR="00000000" w:rsidRPr="00000000">
        <w:rPr>
          <w:rFonts w:ascii="Barlow" w:cs="Barlow" w:eastAsia="Barlow" w:hAnsi="Barlow"/>
          <w:sz w:val="20"/>
          <w:szCs w:val="20"/>
          <w:rtl w:val="0"/>
        </w:rPr>
        <w:t xml:space="preserve">Tuesday</w:t>
        <w:tab/>
        <w:tab/>
        <w:t xml:space="preserve">February 2</w:t>
        <w:tab/>
        <w:tab/>
      </w:r>
      <w:r w:rsidDel="00000000" w:rsidR="00000000" w:rsidRPr="00000000">
        <w:rPr>
          <w:rFonts w:ascii="Barlow" w:cs="Barlow" w:eastAsia="Barlow" w:hAnsi="Barlow"/>
          <w:b w:val="1"/>
          <w:bCs w:val="1"/>
          <w:sz w:val="20"/>
          <w:szCs w:val="20"/>
          <w:rtl w:val="0"/>
        </w:rPr>
        <w:tab/>
      </w:r>
      <w:r w:rsidDel="00000000" w:rsidR="00000000" w:rsidRPr="00000000">
        <w:rPr>
          <w:rFonts w:ascii="Barlow" w:cs="Barlow" w:eastAsia="Barlow" w:hAnsi="Barlow"/>
          <w:sz w:val="20"/>
          <w:szCs w:val="20"/>
          <w:rtl w:val="0"/>
        </w:rPr>
        <w:t xml:space="preserve">First Day of Classes - Semester 2</w:t>
      </w:r>
    </w:p>
    <w:p w:rsidR="00000000" w:rsidDel="00000000" w:rsidP="00000000" w:rsidRDefault="00000000" w:rsidRPr="00000000" w14:paraId="00000020">
      <w:pPr>
        <w:ind w:left="90" w:firstLine="0"/>
        <w:rPr>
          <w:rFonts w:ascii="Barlow" w:cs="Barlow" w:eastAsia="Barlow" w:hAnsi="Barlow"/>
          <w:sz w:val="20"/>
          <w:szCs w:val="20"/>
        </w:rPr>
      </w:pPr>
      <w:r w:rsidDel="00000000" w:rsidR="00000000" w:rsidRPr="00000000">
        <w:rPr>
          <w:rFonts w:ascii="Barlow" w:cs="Barlow" w:eastAsia="Barlow" w:hAnsi="Barlow"/>
          <w:sz w:val="20"/>
          <w:szCs w:val="20"/>
          <w:rtl w:val="0"/>
        </w:rPr>
        <w:t xml:space="preserve">Wednesday</w:t>
        <w:tab/>
        <w:tab/>
        <w:t xml:space="preserve">February 10</w:t>
        <w:tab/>
        <w:tab/>
        <w:tab/>
        <w:t xml:space="preserve">Early Dismissal - Staff PD</w:t>
      </w:r>
    </w:p>
    <w:p w:rsidR="00000000" w:rsidDel="00000000" w:rsidP="00000000" w:rsidRDefault="00000000" w:rsidRPr="00000000" w14:paraId="00000021">
      <w:pPr>
        <w:ind w:left="90" w:firstLine="0"/>
        <w:rPr>
          <w:rFonts w:ascii="Barlow" w:cs="Barlow" w:eastAsia="Barlow" w:hAnsi="Barlow"/>
          <w:b w:val="1"/>
          <w:bCs w:val="1"/>
          <w:sz w:val="20"/>
          <w:szCs w:val="20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sz w:val="20"/>
          <w:szCs w:val="20"/>
          <w:rtl w:val="0"/>
        </w:rPr>
        <w:t xml:space="preserve">Monday-Friday</w:t>
        <w:tab/>
        <w:tab/>
        <w:t xml:space="preserve">February 15-19</w:t>
        <w:tab/>
        <w:tab/>
        <w:tab/>
        <w:t xml:space="preserve">No School - Mid Winter Break</w:t>
      </w:r>
    </w:p>
    <w:p w:rsidR="00000000" w:rsidDel="00000000" w:rsidP="00000000" w:rsidRDefault="00000000" w:rsidRPr="00000000" w14:paraId="00000022">
      <w:pPr>
        <w:ind w:left="90" w:firstLine="0"/>
        <w:rPr>
          <w:rFonts w:ascii="Barlow" w:cs="Barlow" w:eastAsia="Barlow" w:hAnsi="Barlow"/>
          <w:sz w:val="20"/>
          <w:szCs w:val="20"/>
        </w:rPr>
      </w:pPr>
      <w:r w:rsidDel="00000000" w:rsidR="00000000" w:rsidRPr="00000000">
        <w:rPr>
          <w:rFonts w:ascii="Barlow" w:cs="Barlow" w:eastAsia="Barlow" w:hAnsi="Barlow"/>
          <w:sz w:val="20"/>
          <w:szCs w:val="20"/>
          <w:rtl w:val="0"/>
        </w:rPr>
        <w:t xml:space="preserve">Wednesday</w:t>
        <w:tab/>
        <w:tab/>
        <w:t xml:space="preserve">March 3</w:t>
        <w:tab/>
        <w:tab/>
        <w:tab/>
        <w:tab/>
        <w:t xml:space="preserve">Early Dismissal - Staff PD</w:t>
      </w:r>
    </w:p>
    <w:p w:rsidR="00000000" w:rsidDel="00000000" w:rsidP="00000000" w:rsidRDefault="00000000" w:rsidRPr="00000000" w14:paraId="00000023">
      <w:pPr>
        <w:ind w:left="90" w:firstLine="0"/>
        <w:rPr>
          <w:rFonts w:ascii="Barlow" w:cs="Barlow" w:eastAsia="Barlow" w:hAnsi="Barlow"/>
          <w:sz w:val="20"/>
          <w:szCs w:val="20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sz w:val="20"/>
          <w:szCs w:val="20"/>
          <w:rtl w:val="0"/>
        </w:rPr>
        <w:t xml:space="preserve">Tuesday</w:t>
        <w:tab/>
        <w:tab/>
        <w:t xml:space="preserve">March 9</w:t>
        <w:tab/>
        <w:tab/>
        <w:tab/>
        <w:tab/>
        <w:t xml:space="preserve">No School - Eid al-Fitr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90" w:firstLine="0"/>
        <w:rPr>
          <w:rFonts w:ascii="Barlow" w:cs="Barlow" w:eastAsia="Barlow" w:hAnsi="Barlow"/>
          <w:sz w:val="20"/>
          <w:szCs w:val="20"/>
        </w:rPr>
      </w:pPr>
      <w:r w:rsidDel="00000000" w:rsidR="00000000" w:rsidRPr="00000000">
        <w:rPr>
          <w:rFonts w:ascii="Barlow" w:cs="Barlow" w:eastAsia="Barlow" w:hAnsi="Barlow"/>
          <w:sz w:val="20"/>
          <w:szCs w:val="20"/>
          <w:rtl w:val="0"/>
        </w:rPr>
        <w:t xml:space="preserve">Wednesday</w:t>
        <w:tab/>
        <w:tab/>
        <w:t xml:space="preserve">March 17</w:t>
        <w:tab/>
        <w:tab/>
        <w:tab/>
        <w:t xml:space="preserve">Early Dismissal - Family/Teacher Conferences</w:t>
      </w:r>
    </w:p>
    <w:p w:rsidR="00000000" w:rsidDel="00000000" w:rsidP="00000000" w:rsidRDefault="00000000" w:rsidRPr="00000000" w14:paraId="00000025">
      <w:pPr>
        <w:ind w:left="90" w:firstLine="0"/>
        <w:rPr>
          <w:rFonts w:ascii="Barlow" w:cs="Barlow" w:eastAsia="Barlow" w:hAnsi="Barlow"/>
          <w:sz w:val="20"/>
          <w:szCs w:val="20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sz w:val="20"/>
          <w:szCs w:val="20"/>
          <w:rtl w:val="0"/>
        </w:rPr>
        <w:t xml:space="preserve">Friday</w:t>
        <w:tab/>
        <w:tab/>
        <w:tab/>
        <w:t xml:space="preserve">March 26</w:t>
        <w:tab/>
        <w:tab/>
        <w:tab/>
        <w:t xml:space="preserve">No School - Good Friday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90" w:firstLine="0"/>
        <w:rPr>
          <w:rFonts w:ascii="Barlow" w:cs="Barlow" w:eastAsia="Barlow" w:hAnsi="Barlow"/>
          <w:sz w:val="20"/>
          <w:szCs w:val="20"/>
        </w:rPr>
      </w:pPr>
      <w:r w:rsidDel="00000000" w:rsidR="00000000" w:rsidRPr="00000000">
        <w:rPr>
          <w:rFonts w:ascii="Barlow" w:cs="Barlow" w:eastAsia="Barlow" w:hAnsi="Barlow"/>
          <w:sz w:val="20"/>
          <w:szCs w:val="20"/>
          <w:rtl w:val="0"/>
        </w:rPr>
        <w:t xml:space="preserve">Wednesday</w:t>
        <w:tab/>
        <w:tab/>
        <w:t xml:space="preserve">March 31</w:t>
        <w:tab/>
        <w:tab/>
        <w:tab/>
        <w:t xml:space="preserve">Early Dismissal - Staff PD</w:t>
      </w:r>
    </w:p>
    <w:p w:rsidR="00000000" w:rsidDel="00000000" w:rsidP="00000000" w:rsidRDefault="00000000" w:rsidRPr="00000000" w14:paraId="00000027">
      <w:pPr>
        <w:ind w:left="90" w:firstLine="0"/>
        <w:rPr>
          <w:rFonts w:ascii="Barlow" w:cs="Barlow" w:eastAsia="Barlow" w:hAnsi="Barlow"/>
          <w:sz w:val="20"/>
          <w:szCs w:val="20"/>
        </w:rPr>
      </w:pPr>
      <w:r w:rsidDel="00000000" w:rsidR="00000000" w:rsidRPr="00000000">
        <w:rPr>
          <w:rFonts w:ascii="Barlow" w:cs="Barlow" w:eastAsia="Barlow" w:hAnsi="Barlow"/>
          <w:sz w:val="20"/>
          <w:szCs w:val="20"/>
          <w:rtl w:val="0"/>
        </w:rPr>
        <w:t xml:space="preserve">Wednesday</w:t>
        <w:tab/>
        <w:tab/>
        <w:t xml:space="preserve">April 14</w:t>
        <w:tab/>
        <w:tab/>
        <w:tab/>
        <w:tab/>
        <w:t xml:space="preserve">Early Dismissal - Staff PD</w:t>
      </w:r>
    </w:p>
    <w:p w:rsidR="00000000" w:rsidDel="00000000" w:rsidP="00000000" w:rsidRDefault="00000000" w:rsidRPr="00000000" w14:paraId="00000028">
      <w:pPr>
        <w:ind w:left="90" w:firstLine="0"/>
        <w:rPr>
          <w:rFonts w:ascii="Barlow" w:cs="Barlow" w:eastAsia="Barlow" w:hAnsi="Barlow"/>
          <w:sz w:val="20"/>
          <w:szCs w:val="20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sz w:val="20"/>
          <w:szCs w:val="20"/>
          <w:rtl w:val="0"/>
        </w:rPr>
        <w:t xml:space="preserve">Friday-Friday</w:t>
        <w:tab/>
        <w:tab/>
        <w:t xml:space="preserve">April 23-30</w:t>
        <w:tab/>
        <w:tab/>
        <w:tab/>
        <w:t xml:space="preserve">No School - Spring Break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90" w:firstLine="0"/>
        <w:rPr>
          <w:rFonts w:ascii="Barlow" w:cs="Barlow" w:eastAsia="Barlow" w:hAnsi="Barlow"/>
          <w:sz w:val="20"/>
          <w:szCs w:val="20"/>
        </w:rPr>
      </w:pPr>
      <w:r w:rsidDel="00000000" w:rsidR="00000000" w:rsidRPr="00000000">
        <w:rPr>
          <w:rFonts w:ascii="Barlow" w:cs="Barlow" w:eastAsia="Barlow" w:hAnsi="Barlow"/>
          <w:sz w:val="20"/>
          <w:szCs w:val="20"/>
          <w:rtl w:val="0"/>
        </w:rPr>
        <w:t xml:space="preserve">Wednesday</w:t>
        <w:tab/>
        <w:tab/>
        <w:t xml:space="preserve">May 5</w:t>
        <w:tab/>
        <w:tab/>
        <w:tab/>
        <w:tab/>
        <w:t xml:space="preserve">Early Dismissal - Staff PD</w:t>
      </w:r>
    </w:p>
    <w:p w:rsidR="00000000" w:rsidDel="00000000" w:rsidP="00000000" w:rsidRDefault="00000000" w:rsidRPr="00000000" w14:paraId="0000002A">
      <w:pPr>
        <w:ind w:left="90" w:firstLine="0"/>
        <w:rPr>
          <w:rFonts w:ascii="Barlow" w:cs="Barlow" w:eastAsia="Barlow" w:hAnsi="Barlow"/>
          <w:b w:val="1"/>
          <w:bCs w:val="1"/>
          <w:sz w:val="20"/>
          <w:szCs w:val="20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sz w:val="20"/>
          <w:szCs w:val="20"/>
          <w:rtl w:val="0"/>
        </w:rPr>
        <w:t xml:space="preserve">Monday</w:t>
        <w:tab/>
        <w:tab/>
        <w:t xml:space="preserve">May 17</w:t>
        <w:tab/>
        <w:tab/>
        <w:tab/>
        <w:tab/>
        <w:t xml:space="preserve">No School - Eid al-Adha</w:t>
      </w:r>
    </w:p>
    <w:p w:rsidR="00000000" w:rsidDel="00000000" w:rsidP="00000000" w:rsidRDefault="00000000" w:rsidRPr="00000000" w14:paraId="0000002B">
      <w:pPr>
        <w:ind w:left="90" w:firstLine="0"/>
        <w:rPr>
          <w:rFonts w:ascii="Barlow" w:cs="Barlow" w:eastAsia="Barlow" w:hAnsi="Barlow"/>
          <w:b w:val="1"/>
          <w:bCs w:val="1"/>
          <w:sz w:val="20"/>
          <w:szCs w:val="20"/>
        </w:rPr>
      </w:pPr>
      <w:r w:rsidDel="00000000" w:rsidR="00000000" w:rsidRPr="00000000">
        <w:rPr>
          <w:rFonts w:ascii="Barlow" w:cs="Barlow" w:eastAsia="Barlow" w:hAnsi="Barlow"/>
          <w:sz w:val="20"/>
          <w:szCs w:val="20"/>
          <w:rtl w:val="0"/>
        </w:rPr>
        <w:t xml:space="preserve">Wednesday</w:t>
        <w:tab/>
        <w:tab/>
        <w:t xml:space="preserve">May 19</w:t>
        <w:tab/>
        <w:tab/>
        <w:tab/>
        <w:tab/>
        <w:t xml:space="preserve">Early Dismissal - Staff PD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90" w:firstLine="0"/>
        <w:rPr>
          <w:rFonts w:ascii="Barlow" w:cs="Barlow" w:eastAsia="Barlow" w:hAnsi="Barlow"/>
          <w:b w:val="1"/>
          <w:bCs w:val="1"/>
          <w:sz w:val="20"/>
          <w:szCs w:val="20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sz w:val="20"/>
          <w:szCs w:val="20"/>
          <w:rtl w:val="0"/>
        </w:rPr>
        <w:t xml:space="preserve">Monday</w:t>
        <w:tab/>
        <w:tab/>
        <w:t xml:space="preserve">May 31</w:t>
        <w:tab/>
        <w:tab/>
        <w:tab/>
        <w:tab/>
        <w:t xml:space="preserve">No School - Memorial Day</w:t>
      </w:r>
    </w:p>
    <w:p w:rsidR="00000000" w:rsidDel="00000000" w:rsidP="00000000" w:rsidRDefault="00000000" w:rsidRPr="00000000" w14:paraId="0000002D">
      <w:pPr>
        <w:ind w:left="90" w:firstLine="0"/>
        <w:rPr>
          <w:rFonts w:ascii="Barlow" w:cs="Barlow" w:eastAsia="Barlow" w:hAnsi="Barlow"/>
          <w:b w:val="1"/>
          <w:bCs w:val="1"/>
          <w:sz w:val="20"/>
          <w:szCs w:val="20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sz w:val="20"/>
          <w:szCs w:val="20"/>
          <w:rtl w:val="0"/>
        </w:rPr>
        <w:t xml:space="preserve">Tuesday</w:t>
        <w:tab/>
        <w:tab/>
        <w:t xml:space="preserve">June 8</w:t>
        <w:tab/>
      </w:r>
      <w:r w:rsidDel="00000000" w:rsidR="00000000" w:rsidRPr="00000000">
        <w:rPr>
          <w:rFonts w:ascii="Barlow" w:cs="Barlow" w:eastAsia="Barlow" w:hAnsi="Barlow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Barlow" w:cs="Barlow" w:eastAsia="Barlow" w:hAnsi="Barlow"/>
          <w:b w:val="1"/>
          <w:bCs w:val="1"/>
          <w:sz w:val="20"/>
          <w:szCs w:val="20"/>
          <w:rtl w:val="0"/>
        </w:rPr>
        <w:t xml:space="preserve">No School - Staff PD</w:t>
      </w:r>
    </w:p>
    <w:p w:rsidR="00000000" w:rsidDel="00000000" w:rsidP="00000000" w:rsidRDefault="00000000" w:rsidRPr="00000000" w14:paraId="0000002E">
      <w:pPr>
        <w:ind w:left="90" w:firstLine="0"/>
        <w:rPr>
          <w:rFonts w:ascii="Barlow" w:cs="Barlow" w:eastAsia="Barlow" w:hAnsi="Barlow"/>
          <w:b w:val="1"/>
          <w:bCs w:val="1"/>
          <w:sz w:val="20"/>
          <w:szCs w:val="20"/>
        </w:rPr>
      </w:pPr>
      <w:r w:rsidDel="00000000" w:rsidR="00000000" w:rsidRPr="00000000">
        <w:rPr>
          <w:rFonts w:ascii="Barlow" w:cs="Barlow" w:eastAsia="Barlow" w:hAnsi="Barlow"/>
          <w:sz w:val="20"/>
          <w:szCs w:val="20"/>
          <w:rtl w:val="0"/>
        </w:rPr>
        <w:t xml:space="preserve">Monday </w:t>
        <w:tab/>
        <w:tab/>
        <w:t xml:space="preserve">June 14</w:t>
        <w:tab/>
        <w:tab/>
        <w:tab/>
        <w:tab/>
        <w:t xml:space="preserve">Last day of Classes - Semester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ind w:left="90" w:firstLine="0"/>
        <w:rPr>
          <w:rFonts w:ascii="Barlow" w:cs="Barlow" w:eastAsia="Barlow" w:hAnsi="Barlow"/>
          <w:b w:val="1"/>
          <w:bCs w:val="1"/>
          <w:sz w:val="20"/>
          <w:szCs w:val="20"/>
        </w:rPr>
      </w:pPr>
      <w:r w:rsidDel="00000000" w:rsidR="00000000" w:rsidRPr="00000000">
        <w:rPr>
          <w:rFonts w:ascii="Barlow" w:cs="Barlow" w:eastAsia="Barlow" w:hAnsi="Barlow"/>
          <w:sz w:val="20"/>
          <w:szCs w:val="20"/>
          <w:rtl w:val="0"/>
        </w:rPr>
        <w:t xml:space="preserve">Tuesday-Thursday</w:t>
        <w:tab/>
        <w:t xml:space="preserve">June 15-17</w:t>
        <w:tab/>
        <w:tab/>
        <w:tab/>
        <w:t xml:space="preserve">Regents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90" w:firstLine="0"/>
        <w:rPr>
          <w:rFonts w:ascii="Barlow" w:cs="Barlow" w:eastAsia="Barlow" w:hAnsi="Barlow"/>
          <w:sz w:val="20"/>
          <w:szCs w:val="20"/>
        </w:rPr>
      </w:pPr>
      <w:r w:rsidDel="00000000" w:rsidR="00000000" w:rsidRPr="00000000">
        <w:rPr>
          <w:rFonts w:ascii="Barlow" w:cs="Barlow" w:eastAsia="Barlow" w:hAnsi="Barlow"/>
          <w:sz w:val="20"/>
          <w:szCs w:val="20"/>
          <w:rtl w:val="0"/>
        </w:rPr>
        <w:t xml:space="preserve">Friday</w:t>
        <w:tab/>
        <w:tab/>
        <w:tab/>
        <w:t xml:space="preserve">June 18 </w:t>
        <w:tab/>
        <w:tab/>
        <w:tab/>
        <w:tab/>
        <w:t xml:space="preserve">Rating Day</w:t>
      </w:r>
    </w:p>
    <w:p w:rsidR="00000000" w:rsidDel="00000000" w:rsidP="00000000" w:rsidRDefault="00000000" w:rsidRPr="00000000" w14:paraId="00000031">
      <w:pPr>
        <w:ind w:left="90" w:firstLine="0"/>
        <w:rPr>
          <w:rFonts w:ascii="Barlow" w:cs="Barlow" w:eastAsia="Barlow" w:hAnsi="Barlow"/>
          <w:sz w:val="20"/>
          <w:szCs w:val="20"/>
        </w:rPr>
      </w:pPr>
      <w:r w:rsidDel="00000000" w:rsidR="00000000" w:rsidRPr="00000000">
        <w:rPr>
          <w:rFonts w:ascii="Barlow" w:cs="Barlow" w:eastAsia="Barlow" w:hAnsi="Barlow"/>
          <w:sz w:val="20"/>
          <w:szCs w:val="20"/>
          <w:rtl w:val="0"/>
        </w:rPr>
        <w:t xml:space="preserve">Monday-Thursday</w:t>
        <w:tab/>
        <w:t xml:space="preserve">June 21-24</w:t>
        <w:tab/>
        <w:tab/>
        <w:tab/>
        <w:t xml:space="preserve">Regents</w:t>
      </w:r>
    </w:p>
    <w:p w:rsidR="00000000" w:rsidDel="00000000" w:rsidP="00000000" w:rsidRDefault="00000000" w:rsidRPr="00000000" w14:paraId="00000032">
      <w:pPr>
        <w:ind w:left="90" w:firstLine="0"/>
        <w:rPr>
          <w:rFonts w:ascii="Barlow" w:cs="Barlow" w:eastAsia="Barlow" w:hAnsi="Barlow"/>
          <w:sz w:val="20"/>
          <w:szCs w:val="20"/>
        </w:rPr>
      </w:pPr>
      <w:r w:rsidDel="00000000" w:rsidR="00000000" w:rsidRPr="00000000">
        <w:rPr>
          <w:rFonts w:ascii="Barlow" w:cs="Barlow" w:eastAsia="Barlow" w:hAnsi="Barlow"/>
          <w:sz w:val="20"/>
          <w:szCs w:val="20"/>
          <w:rtl w:val="0"/>
        </w:rPr>
        <w:t xml:space="preserve">Friday</w:t>
        <w:tab/>
        <w:tab/>
        <w:tab/>
        <w:t xml:space="preserve">June 25 </w:t>
        <w:tab/>
        <w:tab/>
        <w:tab/>
        <w:t xml:space="preserve">Rating Day</w:t>
      </w:r>
    </w:p>
    <w:p w:rsidR="00000000" w:rsidDel="00000000" w:rsidP="00000000" w:rsidRDefault="00000000" w:rsidRPr="00000000" w14:paraId="00000033">
      <w:pPr>
        <w:ind w:left="90" w:firstLine="0"/>
        <w:rPr>
          <w:rFonts w:ascii="Barlow" w:cs="Barlow" w:eastAsia="Barlow" w:hAnsi="Barl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rFonts w:ascii="Barlow" w:cs="Barlow" w:eastAsia="Barlow" w:hAnsi="Barl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rFonts w:ascii="Barlow" w:cs="Barlow" w:eastAsia="Barlow" w:hAnsi="Barl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jc w:val="center"/>
        <w:rPr>
          <w:rFonts w:ascii="Barlow" w:cs="Barlow" w:eastAsia="Barlow" w:hAnsi="Barlow"/>
          <w:sz w:val="28"/>
          <w:szCs w:val="28"/>
        </w:rPr>
      </w:pPr>
      <w:r w:rsidDel="00000000" w:rsidR="00000000" w:rsidRPr="00000000">
        <w:rPr>
          <w:rFonts w:ascii="Barlow" w:cs="Barlow" w:eastAsia="Barlow" w:hAnsi="Barlow"/>
          <w:sz w:val="28"/>
          <w:szCs w:val="28"/>
          <w:rtl w:val="0"/>
        </w:rPr>
        <w:t xml:space="preserve">SCHOOL BELL SCHEDULES 2026-2027</w: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rFonts w:ascii="Barlow" w:cs="Barlow" w:eastAsia="Barlow" w:hAnsi="Barlow"/>
          <w:color w:val="222222"/>
          <w:sz w:val="10"/>
          <w:szCs w:val="1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rFonts w:ascii="Barlow" w:cs="Barlow" w:eastAsia="Barlow" w:hAnsi="Barlow"/>
          <w:color w:val="222222"/>
          <w:sz w:val="54"/>
          <w:szCs w:val="54"/>
          <w:highlight w:val="white"/>
        </w:rPr>
      </w:pPr>
      <w:r w:rsidDel="00000000" w:rsidR="00000000" w:rsidRPr="00000000">
        <w:rPr>
          <w:rFonts w:ascii="Barlow" w:cs="Barlow" w:eastAsia="Barlow" w:hAnsi="Barlow"/>
          <w:color w:val="222222"/>
          <w:sz w:val="54"/>
          <w:szCs w:val="54"/>
          <w:highlight w:val="white"/>
        </w:rPr>
        <mc:AlternateContent>
          <mc:Choice Requires="wpg">
            <w:drawing>
              <wp:inline distB="114300" distT="114300" distL="114300" distR="114300">
                <wp:extent cx="5881688" cy="2861864"/>
                <wp:effectExtent b="0" l="0" r="0" t="0"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46025" y="146025"/>
                          <a:ext cx="5881688" cy="2861864"/>
                          <a:chOff x="146025" y="146025"/>
                          <a:chExt cx="6019150" cy="2926500"/>
                        </a:xfrm>
                      </wpg:grpSpPr>
                      <wpg:graphicFrame>
                        <wpg:xfrm>
                          <a:off x="152400" y="152400"/>
                          <a:ext cx="3000000" cy="3000000"/>
                        </wpg:xfrm>
                        <a:graphic>
                          <a:graphicData uri="http://schemas.openxmlformats.org/drawingml/2006/table">
                            <a:tbl>
                              <a:tblPr>
                                <a:noFill/>
                                <a:tableStyleId>{25656DBE-79CD-4846-A667-A387C27FB367}</a:tableStyleId>
                              </a:tblPr>
                              <a:tblGrid>
                                <a:gridCol w="1076325"/>
                                <a:gridCol w="1704975"/>
                              </a:tblGrid>
                              <a:tr h="290375">
                                <a:tc gridSpan="2">
                                  <a:txBody>
                                    <a:bodyPr/>
                                    <a:lstStyle/>
                                    <a:p>
                                      <a:pPr indent="0" lvl="0" marL="0" rtl="0" algn="ctr">
                                        <a:spcBef>
                                          <a:spcPts val="0"/>
                                        </a:spcBef>
                                        <a:spcAft>
                                          <a:spcPts val="0"/>
                                        </a:spcAft>
                                        <a:buNone/>
                                      </a:pPr>
                                      <a:r>
                                        <a:rPr b="1" lang="en-US" sz="1000">
                                          <a:latin typeface="Barlow"/>
                                          <a:ea typeface="Barlow"/>
                                          <a:cs typeface="Barlow"/>
                                          <a:sym typeface="Barlow"/>
                                        </a:rPr>
                                        <a:t>Daily Schedule (M, T, Th, F)</a:t>
                                      </a:r>
                                      <a:endParaRPr sz="1000">
                                        <a:latin typeface="Barlow"/>
                                        <a:ea typeface="Barlow"/>
                                        <a:cs typeface="Barlow"/>
                                        <a:sym typeface="Barlow"/>
                                      </a:endParaRPr>
                                    </a:p>
                                  </a:txBody>
                                  <a:tcPr marT="63500" marB="63500" marR="63500" marL="63500">
                                    <a:lnL cap="flat" cmpd="sng" w="12700">
                                      <a:solidFill>
                                        <a:srgbClr val="222222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L>
                                  </a:tcPr>
                                </a:tc>
                                <a:tc hMerge="1"/>
                              </a:tr>
                              <a:tr h="323850">
                                <a:tc>
                                  <a:txBody>
                                    <a:bodyPr/>
                                    <a:lstStyle/>
                                    <a:p>
                                      <a:pPr indent="0" lvl="0" marL="0" rtl="0" algn="l">
                                        <a:spcBef>
                                          <a:spcPts val="0"/>
                                        </a:spcBef>
                                        <a:spcAft>
                                          <a:spcPts val="0"/>
                                        </a:spcAft>
                                        <a:buNone/>
                                      </a:pPr>
                                      <a:r>
                                        <a:rPr lang="en-US" sz="1000">
                                          <a:latin typeface="Barlow"/>
                                          <a:ea typeface="Barlow"/>
                                          <a:cs typeface="Barlow"/>
                                          <a:sym typeface="Barlow"/>
                                        </a:rPr>
                                        <a:t>1st Period</a:t>
                                      </a:r>
                                      <a:endParaRPr sz="1000">
                                        <a:latin typeface="Barlow"/>
                                        <a:ea typeface="Barlow"/>
                                        <a:cs typeface="Barlow"/>
                                        <a:sym typeface="Barlow"/>
                                      </a:endParaRPr>
                                    </a:p>
                                  </a:txBody>
                                  <a:tcPr marT="63500" marB="63500" marR="63500" marL="63500">
                                    <a:lnL cap="flat" cmpd="sng" w="12700">
                                      <a:solidFill>
                                        <a:srgbClr val="222222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L>
                                  </a:tcPr>
                                </a:tc>
                                <a:tc>
                                  <a:txBody>
                                    <a:bodyPr/>
                                    <a:lstStyle/>
                                    <a:p>
                                      <a:pPr indent="0" lvl="0" marL="0" rtl="0" algn="l">
                                        <a:spcBef>
                                          <a:spcPts val="0"/>
                                        </a:spcBef>
                                        <a:spcAft>
                                          <a:spcPts val="0"/>
                                        </a:spcAft>
                                        <a:buNone/>
                                      </a:pPr>
                                      <a:r>
                                        <a:rPr lang="en-US" sz="1000">
                                          <a:latin typeface="Barlow"/>
                                          <a:ea typeface="Barlow"/>
                                          <a:cs typeface="Barlow"/>
                                          <a:sym typeface="Barlow"/>
                                        </a:rPr>
                                        <a:t>8:20 am - 9:14 am</a:t>
                                      </a:r>
                                      <a:endParaRPr sz="1000">
                                        <a:latin typeface="Barlow"/>
                                        <a:ea typeface="Barlow"/>
                                        <a:cs typeface="Barlow"/>
                                        <a:sym typeface="Barlow"/>
                                      </a:endParaRPr>
                                    </a:p>
                                  </a:txBody>
                                  <a:tcPr marT="63500" marB="63500" marR="63500" marL="63500"/>
                                </a:tc>
                              </a:tr>
                              <a:tr h="323850">
                                <a:tc>
                                  <a:txBody>
                                    <a:bodyPr/>
                                    <a:lstStyle/>
                                    <a:p>
                                      <a:pPr indent="0" lvl="0" marL="0" rtl="0" algn="l">
                                        <a:spcBef>
                                          <a:spcPts val="0"/>
                                        </a:spcBef>
                                        <a:spcAft>
                                          <a:spcPts val="0"/>
                                        </a:spcAft>
                                        <a:buNone/>
                                      </a:pPr>
                                      <a:r>
                                        <a:rPr lang="en-US" sz="1000">
                                          <a:latin typeface="Barlow"/>
                                          <a:ea typeface="Barlow"/>
                                          <a:cs typeface="Barlow"/>
                                          <a:sym typeface="Barlow"/>
                                        </a:rPr>
                                        <a:t>2nd Period</a:t>
                                      </a:r>
                                      <a:endParaRPr sz="1000">
                                        <a:latin typeface="Barlow"/>
                                        <a:ea typeface="Barlow"/>
                                        <a:cs typeface="Barlow"/>
                                        <a:sym typeface="Barlow"/>
                                      </a:endParaRPr>
                                    </a:p>
                                  </a:txBody>
                                  <a:tcPr marT="63500" marB="63500" marR="63500" marL="63500">
                                    <a:lnL cap="flat" cmpd="sng" w="12700">
                                      <a:solidFill>
                                        <a:srgbClr val="222222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L>
                                  </a:tcPr>
                                </a:tc>
                                <a:tc>
                                  <a:txBody>
                                    <a:bodyPr/>
                                    <a:lstStyle/>
                                    <a:p>
                                      <a:pPr indent="0" lvl="0" marL="0" rtl="0" algn="l">
                                        <a:spcBef>
                                          <a:spcPts val="0"/>
                                        </a:spcBef>
                                        <a:spcAft>
                                          <a:spcPts val="0"/>
                                        </a:spcAft>
                                        <a:buNone/>
                                      </a:pPr>
                                      <a:r>
                                        <a:rPr lang="en-US" sz="1000">
                                          <a:latin typeface="Barlow"/>
                                          <a:ea typeface="Barlow"/>
                                          <a:cs typeface="Barlow"/>
                                          <a:sym typeface="Barlow"/>
                                        </a:rPr>
                                        <a:t>9:16 am - 10:10 am</a:t>
                                      </a:r>
                                      <a:endParaRPr sz="1000">
                                        <a:latin typeface="Barlow"/>
                                        <a:ea typeface="Barlow"/>
                                        <a:cs typeface="Barlow"/>
                                        <a:sym typeface="Barlow"/>
                                      </a:endParaRPr>
                                    </a:p>
                                  </a:txBody>
                                  <a:tcPr marT="63500" marB="63500" marR="63500" marL="63500"/>
                                </a:tc>
                              </a:tr>
                              <a:tr h="323850">
                                <a:tc>
                                  <a:txBody>
                                    <a:bodyPr/>
                                    <a:lstStyle/>
                                    <a:p>
                                      <a:pPr indent="0" lvl="0" marL="0" rtl="0" algn="l">
                                        <a:spcBef>
                                          <a:spcPts val="0"/>
                                        </a:spcBef>
                                        <a:spcAft>
                                          <a:spcPts val="0"/>
                                        </a:spcAft>
                                        <a:buNone/>
                                      </a:pPr>
                                      <a:r>
                                        <a:rPr lang="en-US" sz="1000">
                                          <a:latin typeface="Barlow"/>
                                          <a:ea typeface="Barlow"/>
                                          <a:cs typeface="Barlow"/>
                                          <a:sym typeface="Barlow"/>
                                        </a:rPr>
                                        <a:t>3rd Period</a:t>
                                      </a:r>
                                      <a:endParaRPr sz="1000">
                                        <a:latin typeface="Barlow"/>
                                        <a:ea typeface="Barlow"/>
                                        <a:cs typeface="Barlow"/>
                                        <a:sym typeface="Barlow"/>
                                      </a:endParaRPr>
                                    </a:p>
                                  </a:txBody>
                                  <a:tcPr marT="63500" marB="63500" marR="63500" marL="63500">
                                    <a:lnL cap="flat" cmpd="sng" w="12700">
                                      <a:solidFill>
                                        <a:srgbClr val="222222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L>
                                  </a:tcPr>
                                </a:tc>
                                <a:tc>
                                  <a:txBody>
                                    <a:bodyPr/>
                                    <a:lstStyle/>
                                    <a:p>
                                      <a:pPr indent="0" lvl="0" marL="0" rtl="0" algn="l">
                                        <a:spcBef>
                                          <a:spcPts val="0"/>
                                        </a:spcBef>
                                        <a:spcAft>
                                          <a:spcPts val="0"/>
                                        </a:spcAft>
                                        <a:buNone/>
                                      </a:pPr>
                                      <a:r>
                                        <a:rPr lang="en-US" sz="1000">
                                          <a:latin typeface="Barlow"/>
                                          <a:ea typeface="Barlow"/>
                                          <a:cs typeface="Barlow"/>
                                          <a:sym typeface="Barlow"/>
                                        </a:rPr>
                                        <a:t>10:12 am -11:06 am</a:t>
                                      </a:r>
                                      <a:endParaRPr sz="1000">
                                        <a:latin typeface="Barlow"/>
                                        <a:ea typeface="Barlow"/>
                                        <a:cs typeface="Barlow"/>
                                        <a:sym typeface="Barlow"/>
                                      </a:endParaRPr>
                                    </a:p>
                                  </a:txBody>
                                  <a:tcPr marT="63500" marB="63500" marR="63500" marL="63500"/>
                                </a:tc>
                              </a:tr>
                              <a:tr h="323850">
                                <a:tc>
                                  <a:txBody>
                                    <a:bodyPr/>
                                    <a:lstStyle/>
                                    <a:p>
                                      <a:pPr indent="0" lvl="0" marL="0" rtl="0" algn="l">
                                        <a:spcBef>
                                          <a:spcPts val="0"/>
                                        </a:spcBef>
                                        <a:spcAft>
                                          <a:spcPts val="0"/>
                                        </a:spcAft>
                                        <a:buNone/>
                                      </a:pPr>
                                      <a:r>
                                        <a:rPr lang="en-US" sz="1000">
                                          <a:latin typeface="Barlow"/>
                                          <a:ea typeface="Barlow"/>
                                          <a:cs typeface="Barlow"/>
                                          <a:sym typeface="Barlow"/>
                                        </a:rPr>
                                        <a:t>4th Period</a:t>
                                      </a:r>
                                      <a:endParaRPr sz="1000">
                                        <a:latin typeface="Barlow"/>
                                        <a:ea typeface="Barlow"/>
                                        <a:cs typeface="Barlow"/>
                                        <a:sym typeface="Barlow"/>
                                      </a:endParaRPr>
                                    </a:p>
                                  </a:txBody>
                                  <a:tcPr marT="63500" marB="63500" marR="63500" marL="63500">
                                    <a:lnL cap="flat" cmpd="sng" w="12700">
                                      <a:solidFill>
                                        <a:srgbClr val="222222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L>
                                  </a:tcPr>
                                </a:tc>
                                <a:tc>
                                  <a:txBody>
                                    <a:bodyPr/>
                                    <a:lstStyle/>
                                    <a:p>
                                      <a:pPr indent="0" lvl="0" marL="0" rtl="0" algn="l">
                                        <a:spcBef>
                                          <a:spcPts val="0"/>
                                        </a:spcBef>
                                        <a:spcAft>
                                          <a:spcPts val="0"/>
                                        </a:spcAft>
                                        <a:buNone/>
                                      </a:pPr>
                                      <a:r>
                                        <a:rPr lang="en-US" sz="1000">
                                          <a:latin typeface="Barlow"/>
                                          <a:ea typeface="Barlow"/>
                                          <a:cs typeface="Barlow"/>
                                          <a:sym typeface="Barlow"/>
                                        </a:rPr>
                                        <a:t>11:08 am - 12:02 pm</a:t>
                                      </a:r>
                                      <a:endParaRPr sz="1000">
                                        <a:latin typeface="Barlow"/>
                                        <a:ea typeface="Barlow"/>
                                        <a:cs typeface="Barlow"/>
                                        <a:sym typeface="Barlow"/>
                                      </a:endParaRPr>
                                    </a:p>
                                  </a:txBody>
                                  <a:tcPr marT="63500" marB="63500" marR="63500" marL="63500"/>
                                </a:tc>
                              </a:tr>
                              <a:tr h="323850">
                                <a:tc>
                                  <a:txBody>
                                    <a:bodyPr/>
                                    <a:lstStyle/>
                                    <a:p>
                                      <a:pPr indent="0" lvl="0" marL="0" rtl="0" algn="l">
                                        <a:spcBef>
                                          <a:spcPts val="0"/>
                                        </a:spcBef>
                                        <a:spcAft>
                                          <a:spcPts val="0"/>
                                        </a:spcAft>
                                        <a:buNone/>
                                      </a:pPr>
                                      <a:r>
                                        <a:rPr lang="en-US" sz="1000">
                                          <a:latin typeface="Barlow"/>
                                          <a:ea typeface="Barlow"/>
                                          <a:cs typeface="Barlow"/>
                                          <a:sym typeface="Barlow"/>
                                        </a:rPr>
                                        <a:t>5th Period</a:t>
                                      </a:r>
                                      <a:endParaRPr sz="1000">
                                        <a:latin typeface="Barlow"/>
                                        <a:ea typeface="Barlow"/>
                                        <a:cs typeface="Barlow"/>
                                        <a:sym typeface="Barlow"/>
                                      </a:endParaRPr>
                                    </a:p>
                                  </a:txBody>
                                  <a:tcPr marT="63500" marB="63500" marR="63500" marL="63500">
                                    <a:lnL cap="flat" cmpd="sng" w="12700">
                                      <a:solidFill>
                                        <a:srgbClr val="222222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L>
                                  </a:tcPr>
                                </a:tc>
                                <a:tc>
                                  <a:txBody>
                                    <a:bodyPr/>
                                    <a:lstStyle/>
                                    <a:p>
                                      <a:pPr indent="0" lvl="0" marL="0" rtl="0" algn="l">
                                        <a:spcBef>
                                          <a:spcPts val="0"/>
                                        </a:spcBef>
                                        <a:spcAft>
                                          <a:spcPts val="0"/>
                                        </a:spcAft>
                                        <a:buNone/>
                                      </a:pPr>
                                      <a:r>
                                        <a:rPr lang="en-US" sz="1000">
                                          <a:latin typeface="Barlow"/>
                                          <a:ea typeface="Barlow"/>
                                          <a:cs typeface="Barlow"/>
                                          <a:sym typeface="Barlow"/>
                                        </a:rPr>
                                        <a:t>12:04 pm - 12:58 pm</a:t>
                                      </a:r>
                                      <a:endParaRPr sz="1000">
                                        <a:latin typeface="Barlow"/>
                                        <a:ea typeface="Barlow"/>
                                        <a:cs typeface="Barlow"/>
                                        <a:sym typeface="Barlow"/>
                                      </a:endParaRPr>
                                    </a:p>
                                  </a:txBody>
                                  <a:tcPr marT="63500" marB="63500" marR="63500" marL="63500"/>
                                </a:tc>
                              </a:tr>
                              <a:tr h="323850">
                                <a:tc>
                                  <a:txBody>
                                    <a:bodyPr/>
                                    <a:lstStyle/>
                                    <a:p>
                                      <a:pPr indent="0" lvl="0" marL="0" rtl="0" algn="l">
                                        <a:spcBef>
                                          <a:spcPts val="0"/>
                                        </a:spcBef>
                                        <a:spcAft>
                                          <a:spcPts val="0"/>
                                        </a:spcAft>
                                        <a:buNone/>
                                      </a:pPr>
                                      <a:r>
                                        <a:rPr lang="en-US" sz="1000">
                                          <a:latin typeface="Barlow"/>
                                          <a:ea typeface="Barlow"/>
                                          <a:cs typeface="Barlow"/>
                                          <a:sym typeface="Barlow"/>
                                        </a:rPr>
                                        <a:t>Lunch</a:t>
                                      </a:r>
                                      <a:endParaRPr sz="1000">
                                        <a:latin typeface="Barlow"/>
                                        <a:ea typeface="Barlow"/>
                                        <a:cs typeface="Barlow"/>
                                        <a:sym typeface="Barlow"/>
                                      </a:endParaRPr>
                                    </a:p>
                                  </a:txBody>
                                  <a:tcPr marT="63500" marB="63500" marR="63500" marL="63500">
                                    <a:lnL cap="flat" cmpd="sng" w="12700">
                                      <a:solidFill>
                                        <a:srgbClr val="222222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L>
                                  </a:tcPr>
                                </a:tc>
                                <a:tc>
                                  <a:txBody>
                                    <a:bodyPr/>
                                    <a:lstStyle/>
                                    <a:p>
                                      <a:pPr indent="0" lvl="0" marL="0" rtl="0" algn="l">
                                        <a:spcBef>
                                          <a:spcPts val="0"/>
                                        </a:spcBef>
                                        <a:spcAft>
                                          <a:spcPts val="0"/>
                                        </a:spcAft>
                                        <a:buNone/>
                                      </a:pPr>
                                      <a:r>
                                        <a:rPr lang="en-US" sz="1000">
                                          <a:latin typeface="Barlow"/>
                                          <a:ea typeface="Barlow"/>
                                          <a:cs typeface="Barlow"/>
                                          <a:sym typeface="Barlow"/>
                                        </a:rPr>
                                        <a:t>12:58 pm - 1:40 pm</a:t>
                                      </a:r>
                                      <a:endParaRPr sz="1000">
                                        <a:latin typeface="Barlow"/>
                                        <a:ea typeface="Barlow"/>
                                        <a:cs typeface="Barlow"/>
                                        <a:sym typeface="Barlow"/>
                                      </a:endParaRPr>
                                    </a:p>
                                  </a:txBody>
                                  <a:tcPr marT="63500" marB="63500" marR="63500" marL="63500"/>
                                </a:tc>
                              </a:tr>
                              <a:tr h="323850">
                                <a:tc>
                                  <a:txBody>
                                    <a:bodyPr/>
                                    <a:lstStyle/>
                                    <a:p>
                                      <a:pPr indent="0" lvl="0" marL="0" rtl="0" algn="l">
                                        <a:spcBef>
                                          <a:spcPts val="0"/>
                                        </a:spcBef>
                                        <a:spcAft>
                                          <a:spcPts val="0"/>
                                        </a:spcAft>
                                        <a:buNone/>
                                      </a:pPr>
                                      <a:r>
                                        <a:rPr lang="en-US" sz="1000">
                                          <a:latin typeface="Barlow"/>
                                          <a:ea typeface="Barlow"/>
                                          <a:cs typeface="Barlow"/>
                                          <a:sym typeface="Barlow"/>
                                        </a:rPr>
                                        <a:t>6th Period</a:t>
                                      </a:r>
                                      <a:endParaRPr sz="1000">
                                        <a:latin typeface="Barlow"/>
                                        <a:ea typeface="Barlow"/>
                                        <a:cs typeface="Barlow"/>
                                        <a:sym typeface="Barlow"/>
                                      </a:endParaRPr>
                                    </a:p>
                                  </a:txBody>
                                  <a:tcPr marT="63500" marB="63500" marR="63500" marL="63500"/>
                                </a:tc>
                                <a:tc>
                                  <a:txBody>
                                    <a:bodyPr/>
                                    <a:lstStyle/>
                                    <a:p>
                                      <a:pPr indent="0" lvl="0" marL="0" rtl="0" algn="l">
                                        <a:spcBef>
                                          <a:spcPts val="0"/>
                                        </a:spcBef>
                                        <a:spcAft>
                                          <a:spcPts val="0"/>
                                        </a:spcAft>
                                        <a:buNone/>
                                      </a:pPr>
                                      <a:r>
                                        <a:rPr lang="en-US" sz="1000">
                                          <a:latin typeface="Barlow"/>
                                          <a:ea typeface="Barlow"/>
                                          <a:cs typeface="Barlow"/>
                                          <a:sym typeface="Barlow"/>
                                        </a:rPr>
                                        <a:t>1:40 pm - 2:34 pm</a:t>
                                      </a:r>
                                      <a:endParaRPr sz="1000">
                                        <a:latin typeface="Barlow"/>
                                        <a:ea typeface="Barlow"/>
                                        <a:cs typeface="Barlow"/>
                                        <a:sym typeface="Barlow"/>
                                      </a:endParaRPr>
                                    </a:p>
                                  </a:txBody>
                                  <a:tcPr marT="63500" marB="63500" marR="63500" marL="63500"/>
                                </a:tc>
                              </a:tr>
                              <a:tr h="323850">
                                <a:tc>
                                  <a:txBody>
                                    <a:bodyPr/>
                                    <a:lstStyle/>
                                    <a:p>
                                      <a:pPr indent="0" lvl="0" marL="0" rtl="0" algn="l">
                                        <a:spcBef>
                                          <a:spcPts val="0"/>
                                        </a:spcBef>
                                        <a:spcAft>
                                          <a:spcPts val="0"/>
                                        </a:spcAft>
                                        <a:buNone/>
                                      </a:pPr>
                                      <a:r>
                                        <a:rPr lang="en-US" sz="1000">
                                          <a:latin typeface="Barlow"/>
                                          <a:ea typeface="Barlow"/>
                                          <a:cs typeface="Barlow"/>
                                          <a:sym typeface="Barlow"/>
                                        </a:rPr>
                                        <a:t>7th Period</a:t>
                                      </a:r>
                                      <a:endParaRPr sz="1000">
                                        <a:latin typeface="Barlow"/>
                                        <a:ea typeface="Barlow"/>
                                        <a:cs typeface="Barlow"/>
                                        <a:sym typeface="Barlow"/>
                                      </a:endParaRPr>
                                    </a:p>
                                  </a:txBody>
                                  <a:tcPr marT="63500" marB="63500" marR="63500" marL="63500"/>
                                </a:tc>
                                <a:tc>
                                  <a:txBody>
                                    <a:bodyPr/>
                                    <a:lstStyle/>
                                    <a:p>
                                      <a:pPr indent="0" lvl="0" marL="0" rtl="0" algn="l">
                                        <a:spcBef>
                                          <a:spcPts val="0"/>
                                        </a:spcBef>
                                        <a:spcAft>
                                          <a:spcPts val="0"/>
                                        </a:spcAft>
                                        <a:buNone/>
                                      </a:pPr>
                                      <a:r>
                                        <a:rPr lang="en-US" sz="1000">
                                          <a:latin typeface="Barlow"/>
                                          <a:ea typeface="Barlow"/>
                                          <a:cs typeface="Barlow"/>
                                          <a:sym typeface="Barlow"/>
                                        </a:rPr>
                                        <a:t>2:36 pm - 3:30 pm</a:t>
                                      </a:r>
                                      <a:endParaRPr sz="1000">
                                        <a:latin typeface="Barlow"/>
                                        <a:ea typeface="Barlow"/>
                                        <a:cs typeface="Barlow"/>
                                        <a:sym typeface="Barlow"/>
                                      </a:endParaRPr>
                                    </a:p>
                                  </a:txBody>
                                  <a:tcPr marT="63500" marB="63500" marR="63500" marL="63500"/>
                                </a:tc>
                              </a:tr>
                            </a:tbl>
                          </a:graphicData>
                        </a:graphic>
                      </wpg:graphicFrame>
                      <wpg:graphicFrame>
                        <wpg:xfrm>
                          <a:off x="3377500" y="152400"/>
                          <a:ext cx="3000000" cy="3000000"/>
                        </wpg:xfrm>
                        <a:graphic>
                          <a:graphicData uri="http://schemas.openxmlformats.org/drawingml/2006/table">
                            <a:tbl>
                              <a:tblPr>
                                <a:noFill/>
                                <a:tableStyleId>{25656DBE-79CD-4846-A667-A387C27FB367}</a:tableStyleId>
                              </a:tblPr>
                              <a:tblGrid>
                                <a:gridCol w="1076325"/>
                                <a:gridCol w="1704975"/>
                              </a:tblGrid>
                              <a:tr h="291375">
                                <a:tc gridSpan="2">
                                  <a:txBody>
                                    <a:bodyPr/>
                                    <a:lstStyle/>
                                    <a:p>
                                      <a:pPr indent="0" lvl="0" marL="0" rtl="0" algn="ctr">
                                        <a:spcBef>
                                          <a:spcPts val="0"/>
                                        </a:spcBef>
                                        <a:spcAft>
                                          <a:spcPts val="0"/>
                                        </a:spcAft>
                                        <a:buNone/>
                                      </a:pPr>
                                      <a:r>
                                        <a:rPr b="1" lang="en-US" sz="1000">
                                          <a:latin typeface="Barlow"/>
                                          <a:ea typeface="Barlow"/>
                                          <a:cs typeface="Barlow"/>
                                          <a:sym typeface="Barlow"/>
                                        </a:rPr>
                                        <a:t>Advisory</a:t>
                                      </a:r>
                                      <a:r>
                                        <a:rPr b="1" lang="en-US" sz="1000">
                                          <a:latin typeface="Barlow"/>
                                          <a:ea typeface="Barlow"/>
                                          <a:cs typeface="Barlow"/>
                                          <a:sym typeface="Barlow"/>
                                        </a:rPr>
                                        <a:t> Schedule (</a:t>
                                      </a:r>
                                      <a:r>
                                        <a:rPr b="1" lang="en-US" sz="1000">
                                          <a:latin typeface="Barlow"/>
                                          <a:ea typeface="Barlow"/>
                                          <a:cs typeface="Barlow"/>
                                          <a:sym typeface="Barlow"/>
                                        </a:rPr>
                                        <a:t>Wednesday)</a:t>
                                      </a:r>
                                      <a:endParaRPr sz="1000">
                                        <a:latin typeface="Barlow"/>
                                        <a:ea typeface="Barlow"/>
                                        <a:cs typeface="Barlow"/>
                                        <a:sym typeface="Barlow"/>
                                      </a:endParaRPr>
                                    </a:p>
                                  </a:txBody>
                                  <a:tcPr marT="63500" marB="63500" marR="63500" marL="63500">
                                    <a:lnL cap="flat" cmpd="sng" w="12700">
                                      <a:solidFill>
                                        <a:srgbClr val="222222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L>
                                  </a:tcPr>
                                </a:tc>
                                <a:tc hMerge="1"/>
                              </a:tr>
                              <a:tr h="291375">
                                <a:tc>
                                  <a:txBody>
                                    <a:bodyPr/>
                                    <a:lstStyle/>
                                    <a:p>
                                      <a:pPr indent="0" lvl="0" marL="0" rtl="0" algn="l">
                                        <a:spcBef>
                                          <a:spcPts val="0"/>
                                        </a:spcBef>
                                        <a:spcAft>
                                          <a:spcPts val="0"/>
                                        </a:spcAft>
                                        <a:buNone/>
                                      </a:pPr>
                                      <a:r>
                                        <a:rPr lang="en-US" sz="1000">
                                          <a:latin typeface="Barlow"/>
                                          <a:ea typeface="Barlow"/>
                                          <a:cs typeface="Barlow"/>
                                          <a:sym typeface="Barlow"/>
                                        </a:rPr>
                                        <a:t>1st Period</a:t>
                                      </a:r>
                                      <a:endParaRPr sz="1000">
                                        <a:latin typeface="Barlow"/>
                                        <a:ea typeface="Barlow"/>
                                        <a:cs typeface="Barlow"/>
                                        <a:sym typeface="Barlow"/>
                                      </a:endParaRPr>
                                    </a:p>
                                  </a:txBody>
                                  <a:tcPr marT="63500" marB="63500" marR="63500" marL="63500">
                                    <a:lnL cap="flat" cmpd="sng" w="12700">
                                      <a:solidFill>
                                        <a:srgbClr val="222222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L>
                                  </a:tcPr>
                                </a:tc>
                                <a:tc>
                                  <a:txBody>
                                    <a:bodyPr/>
                                    <a:lstStyle/>
                                    <a:p>
                                      <a:pPr indent="0" lvl="0" marL="0" rtl="0" algn="l">
                                        <a:spcBef>
                                          <a:spcPts val="0"/>
                                        </a:spcBef>
                                        <a:spcAft>
                                          <a:spcPts val="0"/>
                                        </a:spcAft>
                                        <a:buNone/>
                                      </a:pPr>
                                      <a:r>
                                        <a:rPr lang="en-US" sz="1000">
                                          <a:latin typeface="Barlow"/>
                                          <a:ea typeface="Barlow"/>
                                          <a:cs typeface="Barlow"/>
                                          <a:sym typeface="Barlow"/>
                                        </a:rPr>
                                        <a:t>8:20 am - 9:08 am</a:t>
                                      </a:r>
                                      <a:endParaRPr sz="1000">
                                        <a:latin typeface="Barlow"/>
                                        <a:ea typeface="Barlow"/>
                                        <a:cs typeface="Barlow"/>
                                        <a:sym typeface="Barlow"/>
                                      </a:endParaRPr>
                                    </a:p>
                                  </a:txBody>
                                  <a:tcPr marT="63500" marB="63500" marR="63500" marL="63500"/>
                                </a:tc>
                              </a:tr>
                              <a:tr h="291375">
                                <a:tc>
                                  <a:txBody>
                                    <a:bodyPr/>
                                    <a:lstStyle/>
                                    <a:p>
                                      <a:pPr indent="0" lvl="0" marL="0" rtl="0" algn="l">
                                        <a:spcBef>
                                          <a:spcPts val="0"/>
                                        </a:spcBef>
                                        <a:spcAft>
                                          <a:spcPts val="0"/>
                                        </a:spcAft>
                                        <a:buNone/>
                                      </a:pPr>
                                      <a:r>
                                        <a:rPr lang="en-US" sz="1000">
                                          <a:latin typeface="Barlow"/>
                                          <a:ea typeface="Barlow"/>
                                          <a:cs typeface="Barlow"/>
                                          <a:sym typeface="Barlow"/>
                                        </a:rPr>
                                        <a:t>2nd Period</a:t>
                                      </a:r>
                                      <a:endParaRPr sz="1000">
                                        <a:latin typeface="Barlow"/>
                                        <a:ea typeface="Barlow"/>
                                        <a:cs typeface="Barlow"/>
                                        <a:sym typeface="Barlow"/>
                                      </a:endParaRPr>
                                    </a:p>
                                  </a:txBody>
                                  <a:tcPr marT="63500" marB="63500" marR="63500" marL="63500">
                                    <a:lnL cap="flat" cmpd="sng" w="12700">
                                      <a:solidFill>
                                        <a:srgbClr val="222222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L>
                                  </a:tcPr>
                                </a:tc>
                                <a:tc>
                                  <a:txBody>
                                    <a:bodyPr/>
                                    <a:lstStyle/>
                                    <a:p>
                                      <a:pPr indent="0" lvl="0" marL="0" rtl="0" algn="l">
                                        <a:spcBef>
                                          <a:spcPts val="0"/>
                                        </a:spcBef>
                                        <a:spcAft>
                                          <a:spcPts val="0"/>
                                        </a:spcAft>
                                        <a:buNone/>
                                      </a:pPr>
                                      <a:r>
                                        <a:rPr lang="en-US" sz="1000">
                                          <a:latin typeface="Barlow"/>
                                          <a:ea typeface="Barlow"/>
                                          <a:cs typeface="Barlow"/>
                                          <a:sym typeface="Barlow"/>
                                        </a:rPr>
                                        <a:t>9:10 am - 9:58 am</a:t>
                                      </a:r>
                                      <a:endParaRPr sz="1000">
                                        <a:latin typeface="Barlow"/>
                                        <a:ea typeface="Barlow"/>
                                        <a:cs typeface="Barlow"/>
                                        <a:sym typeface="Barlow"/>
                                      </a:endParaRPr>
                                    </a:p>
                                  </a:txBody>
                                  <a:tcPr marT="63500" marB="63500" marR="63500" marL="63500"/>
                                </a:tc>
                              </a:tr>
                              <a:tr h="291375">
                                <a:tc>
                                  <a:txBody>
                                    <a:bodyPr/>
                                    <a:lstStyle/>
                                    <a:p>
                                      <a:pPr indent="0" lvl="0" marL="0" rtl="0" algn="l">
                                        <a:spcBef>
                                          <a:spcPts val="0"/>
                                        </a:spcBef>
                                        <a:spcAft>
                                          <a:spcPts val="0"/>
                                        </a:spcAft>
                                        <a:buNone/>
                                      </a:pPr>
                                      <a:r>
                                        <a:rPr lang="en-US" sz="1000">
                                          <a:latin typeface="Barlow"/>
                                          <a:ea typeface="Barlow"/>
                                          <a:cs typeface="Barlow"/>
                                          <a:sym typeface="Barlow"/>
                                        </a:rPr>
                                        <a:t>3rd Period</a:t>
                                      </a:r>
                                      <a:endParaRPr sz="1000">
                                        <a:latin typeface="Barlow"/>
                                        <a:ea typeface="Barlow"/>
                                        <a:cs typeface="Barlow"/>
                                        <a:sym typeface="Barlow"/>
                                      </a:endParaRPr>
                                    </a:p>
                                  </a:txBody>
                                  <a:tcPr marT="63500" marB="63500" marR="63500" marL="63500">
                                    <a:lnL cap="flat" cmpd="sng" w="12700">
                                      <a:solidFill>
                                        <a:srgbClr val="222222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L>
                                  </a:tcPr>
                                </a:tc>
                                <a:tc>
                                  <a:txBody>
                                    <a:bodyPr/>
                                    <a:lstStyle/>
                                    <a:p>
                                      <a:pPr indent="0" lvl="0" marL="0" rtl="0" algn="l">
                                        <a:spcBef>
                                          <a:spcPts val="0"/>
                                        </a:spcBef>
                                        <a:spcAft>
                                          <a:spcPts val="0"/>
                                        </a:spcAft>
                                        <a:buNone/>
                                      </a:pPr>
                                      <a:r>
                                        <a:rPr lang="en-US" sz="1000">
                                          <a:latin typeface="Barlow"/>
                                          <a:ea typeface="Barlow"/>
                                          <a:cs typeface="Barlow"/>
                                          <a:sym typeface="Barlow"/>
                                        </a:rPr>
                                        <a:t>10:00 am -10:48 am</a:t>
                                      </a:r>
                                      <a:endParaRPr sz="1000">
                                        <a:latin typeface="Barlow"/>
                                        <a:ea typeface="Barlow"/>
                                        <a:cs typeface="Barlow"/>
                                        <a:sym typeface="Barlow"/>
                                      </a:endParaRPr>
                                    </a:p>
                                  </a:txBody>
                                  <a:tcPr marT="63500" marB="63500" marR="63500" marL="63500"/>
                                </a:tc>
                              </a:tr>
                              <a:tr h="291375">
                                <a:tc>
                                  <a:txBody>
                                    <a:bodyPr/>
                                    <a:lstStyle/>
                                    <a:p>
                                      <a:pPr indent="0" lvl="0" marL="0" rtl="0" algn="l">
                                        <a:spcBef>
                                          <a:spcPts val="0"/>
                                        </a:spcBef>
                                        <a:spcAft>
                                          <a:spcPts val="0"/>
                                        </a:spcAft>
                                        <a:buNone/>
                                      </a:pPr>
                                      <a:r>
                                        <a:rPr lang="en-US" sz="1000">
                                          <a:latin typeface="Barlow"/>
                                          <a:ea typeface="Barlow"/>
                                          <a:cs typeface="Barlow"/>
                                          <a:sym typeface="Barlow"/>
                                        </a:rPr>
                                        <a:t>4th Period</a:t>
                                      </a:r>
                                      <a:endParaRPr sz="1000">
                                        <a:latin typeface="Barlow"/>
                                        <a:ea typeface="Barlow"/>
                                        <a:cs typeface="Barlow"/>
                                        <a:sym typeface="Barlow"/>
                                      </a:endParaRPr>
                                    </a:p>
                                  </a:txBody>
                                  <a:tcPr marT="63500" marB="63500" marR="63500" marL="63500">
                                    <a:lnL cap="flat" cmpd="sng" w="12700">
                                      <a:solidFill>
                                        <a:srgbClr val="222222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L>
                                  </a:tcPr>
                                </a:tc>
                                <a:tc>
                                  <a:txBody>
                                    <a:bodyPr/>
                                    <a:lstStyle/>
                                    <a:p>
                                      <a:pPr indent="0" lvl="0" marL="0" rtl="0" algn="l">
                                        <a:spcBef>
                                          <a:spcPts val="0"/>
                                        </a:spcBef>
                                        <a:spcAft>
                                          <a:spcPts val="0"/>
                                        </a:spcAft>
                                        <a:buNone/>
                                      </a:pPr>
                                      <a:r>
                                        <a:rPr lang="en-US" sz="1000">
                                          <a:latin typeface="Barlow"/>
                                          <a:ea typeface="Barlow"/>
                                          <a:cs typeface="Barlow"/>
                                          <a:sym typeface="Barlow"/>
                                        </a:rPr>
                                        <a:t>10:50 am - 11:38 am</a:t>
                                      </a:r>
                                      <a:endParaRPr sz="1000">
                                        <a:latin typeface="Barlow"/>
                                        <a:ea typeface="Barlow"/>
                                        <a:cs typeface="Barlow"/>
                                        <a:sym typeface="Barlow"/>
                                      </a:endParaRPr>
                                    </a:p>
                                  </a:txBody>
                                  <a:tcPr marT="63500" marB="63500" marR="63500" marL="63500"/>
                                </a:tc>
                              </a:tr>
                              <a:tr h="291375">
                                <a:tc>
                                  <a:txBody>
                                    <a:bodyPr/>
                                    <a:lstStyle/>
                                    <a:p>
                                      <a:pPr indent="0" lvl="0" marL="0" rtl="0" algn="l">
                                        <a:spcBef>
                                          <a:spcPts val="0"/>
                                        </a:spcBef>
                                        <a:spcAft>
                                          <a:spcPts val="0"/>
                                        </a:spcAft>
                                        <a:buNone/>
                                      </a:pPr>
                                      <a:r>
                                        <a:rPr lang="en-US" sz="1000">
                                          <a:latin typeface="Barlow"/>
                                          <a:ea typeface="Barlow"/>
                                          <a:cs typeface="Barlow"/>
                                          <a:sym typeface="Barlow"/>
                                        </a:rPr>
                                        <a:t>5th Period</a:t>
                                      </a:r>
                                      <a:endParaRPr sz="1000">
                                        <a:latin typeface="Barlow"/>
                                        <a:ea typeface="Barlow"/>
                                        <a:cs typeface="Barlow"/>
                                        <a:sym typeface="Barlow"/>
                                      </a:endParaRPr>
                                    </a:p>
                                  </a:txBody>
                                  <a:tcPr marT="63500" marB="63500" marR="63500" marL="63500">
                                    <a:lnL cap="flat" cmpd="sng" w="12700">
                                      <a:solidFill>
                                        <a:srgbClr val="222222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L>
                                  </a:tcPr>
                                </a:tc>
                                <a:tc>
                                  <a:txBody>
                                    <a:bodyPr/>
                                    <a:lstStyle/>
                                    <a:p>
                                      <a:pPr indent="0" lvl="0" marL="0" rtl="0" algn="l">
                                        <a:spcBef>
                                          <a:spcPts val="0"/>
                                        </a:spcBef>
                                        <a:spcAft>
                                          <a:spcPts val="0"/>
                                        </a:spcAft>
                                        <a:buNone/>
                                      </a:pPr>
                                      <a:r>
                                        <a:rPr lang="en-US" sz="1000">
                                          <a:latin typeface="Barlow"/>
                                          <a:ea typeface="Barlow"/>
                                          <a:cs typeface="Barlow"/>
                                          <a:sym typeface="Barlow"/>
                                        </a:rPr>
                                        <a:t>11:40 am - 12:28 pm</a:t>
                                      </a:r>
                                      <a:endParaRPr sz="1000">
                                        <a:latin typeface="Barlow"/>
                                        <a:ea typeface="Barlow"/>
                                        <a:cs typeface="Barlow"/>
                                        <a:sym typeface="Barlow"/>
                                      </a:endParaRPr>
                                    </a:p>
                                  </a:txBody>
                                  <a:tcPr marT="63500" marB="63500" marR="63500" marL="63500"/>
                                </a:tc>
                              </a:tr>
                              <a:tr h="291375">
                                <a:tc>
                                  <a:txBody>
                                    <a:bodyPr/>
                                    <a:lstStyle/>
                                    <a:p>
                                      <a:pPr indent="0" lvl="0" marL="0" rtl="0" algn="l">
                                        <a:spcBef>
                                          <a:spcPts val="0"/>
                                        </a:spcBef>
                                        <a:spcAft>
                                          <a:spcPts val="0"/>
                                        </a:spcAft>
                                        <a:buNone/>
                                      </a:pPr>
                                      <a:r>
                                        <a:rPr lang="en-US" sz="1000">
                                          <a:latin typeface="Barlow"/>
                                          <a:ea typeface="Barlow"/>
                                          <a:cs typeface="Barlow"/>
                                          <a:sym typeface="Barlow"/>
                                        </a:rPr>
                                        <a:t>Advisory</a:t>
                                      </a:r>
                                      <a:endParaRPr sz="1000">
                                        <a:latin typeface="Barlow"/>
                                        <a:ea typeface="Barlow"/>
                                        <a:cs typeface="Barlow"/>
                                        <a:sym typeface="Barlow"/>
                                      </a:endParaRPr>
                                    </a:p>
                                  </a:txBody>
                                  <a:tcPr marT="63500" marB="63500" marR="63500" marL="63500">
                                    <a:lnL cap="flat" cmpd="sng" w="12700">
                                      <a:solidFill>
                                        <a:srgbClr val="222222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L>
                                  </a:tcPr>
                                </a:tc>
                                <a:tc>
                                  <a:txBody>
                                    <a:bodyPr/>
                                    <a:lstStyle/>
                                    <a:p>
                                      <a:pPr indent="0" lvl="0" marL="0" rtl="0" algn="l">
                                        <a:spcBef>
                                          <a:spcPts val="0"/>
                                        </a:spcBef>
                                        <a:spcAft>
                                          <a:spcPts val="0"/>
                                        </a:spcAft>
                                        <a:buNone/>
                                      </a:pPr>
                                      <a:r>
                                        <a:rPr lang="en-US" sz="1000">
                                          <a:latin typeface="Barlow"/>
                                          <a:ea typeface="Barlow"/>
                                          <a:cs typeface="Barlow"/>
                                          <a:sym typeface="Barlow"/>
                                        </a:rPr>
                                        <a:t>12:30 pm - 1:07 pm</a:t>
                                      </a:r>
                                      <a:endParaRPr sz="1000">
                                        <a:latin typeface="Barlow"/>
                                        <a:ea typeface="Barlow"/>
                                        <a:cs typeface="Barlow"/>
                                        <a:sym typeface="Barlow"/>
                                      </a:endParaRPr>
                                    </a:p>
                                  </a:txBody>
                                  <a:tcPr marT="63500" marB="63500" marR="63500" marL="63500"/>
                                </a:tc>
                              </a:tr>
                              <a:tr h="291375">
                                <a:tc>
                                  <a:txBody>
                                    <a:bodyPr/>
                                    <a:lstStyle/>
                                    <a:p>
                                      <a:pPr indent="0" lvl="0" marL="0" rtl="0" algn="l">
                                        <a:spcBef>
                                          <a:spcPts val="0"/>
                                        </a:spcBef>
                                        <a:spcAft>
                                          <a:spcPts val="0"/>
                                        </a:spcAft>
                                        <a:buNone/>
                                      </a:pPr>
                                      <a:r>
                                        <a:rPr lang="en-US" sz="1000">
                                          <a:latin typeface="Barlow"/>
                                          <a:ea typeface="Barlow"/>
                                          <a:cs typeface="Barlow"/>
                                          <a:sym typeface="Barlow"/>
                                        </a:rPr>
                                        <a:t>Lunch</a:t>
                                      </a:r>
                                      <a:endParaRPr sz="1000">
                                        <a:latin typeface="Barlow"/>
                                        <a:ea typeface="Barlow"/>
                                        <a:cs typeface="Barlow"/>
                                        <a:sym typeface="Barlow"/>
                                      </a:endParaRPr>
                                    </a:p>
                                  </a:txBody>
                                  <a:tcPr marT="63500" marB="63500" marR="63500" marL="63500">
                                    <a:lnL cap="flat" cmpd="sng" w="12700">
                                      <a:solidFill>
                                        <a:srgbClr val="222222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L>
                                  </a:tcPr>
                                </a:tc>
                                <a:tc>
                                  <a:txBody>
                                    <a:bodyPr/>
                                    <a:lstStyle/>
                                    <a:p>
                                      <a:pPr indent="0" lvl="0" marL="0" rtl="0" algn="l">
                                        <a:spcBef>
                                          <a:spcPts val="0"/>
                                        </a:spcBef>
                                        <a:spcAft>
                                          <a:spcPts val="0"/>
                                        </a:spcAft>
                                        <a:buNone/>
                                      </a:pPr>
                                      <a:r>
                                        <a:rPr lang="en-US" sz="1000">
                                          <a:latin typeface="Barlow"/>
                                          <a:ea typeface="Barlow"/>
                                          <a:cs typeface="Barlow"/>
                                          <a:sym typeface="Barlow"/>
                                        </a:rPr>
                                        <a:t>1:07 pm - 1:52 pm</a:t>
                                      </a:r>
                                      <a:endParaRPr sz="1000">
                                        <a:latin typeface="Barlow"/>
                                        <a:ea typeface="Barlow"/>
                                        <a:cs typeface="Barlow"/>
                                        <a:sym typeface="Barlow"/>
                                      </a:endParaRPr>
                                    </a:p>
                                  </a:txBody>
                                  <a:tcPr marT="63500" marB="63500" marR="63500" marL="63500"/>
                                </a:tc>
                              </a:tr>
                              <a:tr h="291375">
                                <a:tc>
                                  <a:txBody>
                                    <a:bodyPr/>
                                    <a:lstStyle/>
                                    <a:p>
                                      <a:pPr indent="0" lvl="0" marL="0" rtl="0" algn="l">
                                        <a:spcBef>
                                          <a:spcPts val="0"/>
                                        </a:spcBef>
                                        <a:spcAft>
                                          <a:spcPts val="0"/>
                                        </a:spcAft>
                                        <a:buNone/>
                                      </a:pPr>
                                      <a:r>
                                        <a:rPr lang="en-US" sz="1000">
                                          <a:latin typeface="Barlow"/>
                                          <a:ea typeface="Barlow"/>
                                          <a:cs typeface="Barlow"/>
                                          <a:sym typeface="Barlow"/>
                                        </a:rPr>
                                        <a:t>6th Period</a:t>
                                      </a:r>
                                      <a:endParaRPr sz="1000">
                                        <a:latin typeface="Barlow"/>
                                        <a:ea typeface="Barlow"/>
                                        <a:cs typeface="Barlow"/>
                                        <a:sym typeface="Barlow"/>
                                      </a:endParaRPr>
                                    </a:p>
                                  </a:txBody>
                                  <a:tcPr marT="63500" marB="63500" marR="63500" marL="63500"/>
                                </a:tc>
                                <a:tc>
                                  <a:txBody>
                                    <a:bodyPr/>
                                    <a:lstStyle/>
                                    <a:p>
                                      <a:pPr indent="0" lvl="0" marL="0" rtl="0" algn="l">
                                        <a:spcBef>
                                          <a:spcPts val="0"/>
                                        </a:spcBef>
                                        <a:spcAft>
                                          <a:spcPts val="0"/>
                                        </a:spcAft>
                                        <a:buNone/>
                                      </a:pPr>
                                      <a:r>
                                        <a:rPr lang="en-US" sz="1000">
                                          <a:latin typeface="Barlow"/>
                                          <a:ea typeface="Barlow"/>
                                          <a:cs typeface="Barlow"/>
                                          <a:sym typeface="Barlow"/>
                                        </a:rPr>
                                        <a:t>1:52 pm - 2:40 pm</a:t>
                                      </a:r>
                                      <a:endParaRPr sz="1000">
                                        <a:latin typeface="Barlow"/>
                                        <a:ea typeface="Barlow"/>
                                        <a:cs typeface="Barlow"/>
                                        <a:sym typeface="Barlow"/>
                                      </a:endParaRPr>
                                    </a:p>
                                  </a:txBody>
                                  <a:tcPr marT="63500" marB="63500" marR="63500" marL="63500"/>
                                </a:tc>
                              </a:tr>
                              <a:tr h="291375">
                                <a:tc>
                                  <a:txBody>
                                    <a:bodyPr/>
                                    <a:lstStyle/>
                                    <a:p>
                                      <a:pPr indent="0" lvl="0" marL="0" rtl="0" algn="l">
                                        <a:spcBef>
                                          <a:spcPts val="0"/>
                                        </a:spcBef>
                                        <a:spcAft>
                                          <a:spcPts val="0"/>
                                        </a:spcAft>
                                        <a:buNone/>
                                      </a:pPr>
                                      <a:r>
                                        <a:rPr lang="en-US" sz="1000">
                                          <a:latin typeface="Barlow"/>
                                          <a:ea typeface="Barlow"/>
                                          <a:cs typeface="Barlow"/>
                                          <a:sym typeface="Barlow"/>
                                        </a:rPr>
                                        <a:t>7th Period</a:t>
                                      </a:r>
                                      <a:endParaRPr sz="1000">
                                        <a:latin typeface="Barlow"/>
                                        <a:ea typeface="Barlow"/>
                                        <a:cs typeface="Barlow"/>
                                        <a:sym typeface="Barlow"/>
                                      </a:endParaRPr>
                                    </a:p>
                                  </a:txBody>
                                  <a:tcPr marT="63500" marB="63500" marR="63500" marL="63500"/>
                                </a:tc>
                                <a:tc>
                                  <a:txBody>
                                    <a:bodyPr/>
                                    <a:lstStyle/>
                                    <a:p>
                                      <a:pPr indent="0" lvl="0" marL="0" rtl="0" algn="l">
                                        <a:spcBef>
                                          <a:spcPts val="0"/>
                                        </a:spcBef>
                                        <a:spcAft>
                                          <a:spcPts val="0"/>
                                        </a:spcAft>
                                        <a:buNone/>
                                      </a:pPr>
                                      <a:r>
                                        <a:rPr lang="en-US" sz="1000">
                                          <a:latin typeface="Barlow"/>
                                          <a:ea typeface="Barlow"/>
                                          <a:cs typeface="Barlow"/>
                                          <a:sym typeface="Barlow"/>
                                        </a:rPr>
                                        <a:t>2:42 pm - 3:30 pm</a:t>
                                      </a:r>
                                      <a:endParaRPr sz="1000">
                                        <a:latin typeface="Barlow"/>
                                        <a:ea typeface="Barlow"/>
                                        <a:cs typeface="Barlow"/>
                                        <a:sym typeface="Barlow"/>
                                      </a:endParaRPr>
                                    </a:p>
                                  </a:txBody>
                                  <a:tcPr marT="63500" marB="63500" marR="63500" marL="63500"/>
                                </a:tc>
                              </a:tr>
                            </a:tbl>
                          </a:graphicData>
                        </a:graphic>
                      </wpg:graphicFrame>
                    </wpg:wg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5881688" cy="2861864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81688" cy="286186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rFonts w:ascii="Barlow" w:cs="Barlow" w:eastAsia="Barlow" w:hAnsi="Barlow"/>
          <w:color w:val="222222"/>
          <w:sz w:val="12"/>
          <w:szCs w:val="1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rFonts w:ascii="Barlow" w:cs="Barlow" w:eastAsia="Barlow" w:hAnsi="Barlow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Barlow" w:cs="Barlow" w:eastAsia="Barlow" w:hAnsi="Barlow"/>
          <w:color w:val="222222"/>
          <w:sz w:val="24"/>
          <w:szCs w:val="24"/>
          <w:highlight w:val="white"/>
        </w:rPr>
        <mc:AlternateContent>
          <mc:Choice Requires="wpg">
            <w:drawing>
              <wp:inline distB="114300" distT="114300" distL="114300" distR="114300">
                <wp:extent cx="5900738" cy="2615207"/>
                <wp:effectExtent b="0" l="0" r="0" t="0"/>
                <wp:docPr id="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71425" y="118225"/>
                          <a:ext cx="5900738" cy="2615207"/>
                          <a:chOff x="71425" y="118225"/>
                          <a:chExt cx="5943625" cy="2631925"/>
                        </a:xfrm>
                      </wpg:grpSpPr>
                      <wpg:graphicFrame>
                        <wpg:xfrm>
                          <a:off x="76200" y="122988"/>
                          <a:ext cx="3000000" cy="3000000"/>
                        </wpg:xfrm>
                        <a:graphic>
                          <a:graphicData uri="http://schemas.openxmlformats.org/drawingml/2006/table">
                            <a:tbl>
                              <a:tblPr>
                                <a:noFill/>
                                <a:tableStyleId>{25656DBE-79CD-4846-A667-A387C27FB367}</a:tableStyleId>
                              </a:tblPr>
                              <a:tblGrid>
                                <a:gridCol w="1057900"/>
                                <a:gridCol w="1675775"/>
                              </a:tblGrid>
                              <a:tr h="327800">
                                <a:tc gridSpan="2">
                                  <a:txBody>
                                    <a:bodyPr/>
                                    <a:lstStyle/>
                                    <a:p>
                                      <a:pPr indent="0" lvl="0" marL="0" rtl="0" algn="ctr">
                                        <a:spcBef>
                                          <a:spcPts val="0"/>
                                        </a:spcBef>
                                        <a:spcAft>
                                          <a:spcPts val="0"/>
                                        </a:spcAft>
                                        <a:buNone/>
                                      </a:pPr>
                                      <a:r>
                                        <a:rPr b="1" lang="en-US" sz="1000">
                                          <a:latin typeface="Barlow"/>
                                          <a:ea typeface="Barlow"/>
                                          <a:cs typeface="Barlow"/>
                                          <a:sym typeface="Barlow"/>
                                        </a:rPr>
                                        <a:t>Early Dismissal (M, T, Th, F)</a:t>
                                      </a:r>
                                      <a:endParaRPr sz="1000">
                                        <a:latin typeface="Barlow"/>
                                        <a:ea typeface="Barlow"/>
                                        <a:cs typeface="Barlow"/>
                                        <a:sym typeface="Barlow"/>
                                      </a:endParaRPr>
                                    </a:p>
                                  </a:txBody>
                                  <a:tcPr marT="63500" marB="63500" marR="63500" marL="63500">
                                    <a:lnL cap="flat" cmpd="sng" w="9525">
                                      <a:solidFill>
                                        <a:srgbClr val="222222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L>
                                    <a:lnR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R>
                                    <a:lnT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T>
                                    <a:lnB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B>
                                  </a:tcPr>
                                </a:tc>
                                <a:tc hMerge="1"/>
                              </a:tr>
                              <a:tr h="327800">
                                <a:tc>
                                  <a:txBody>
                                    <a:bodyPr/>
                                    <a:lstStyle/>
                                    <a:p>
                                      <a:pPr indent="0" lvl="0" marL="0" rtl="0" algn="l">
                                        <a:spcBef>
                                          <a:spcPts val="0"/>
                                        </a:spcBef>
                                        <a:spcAft>
                                          <a:spcPts val="0"/>
                                        </a:spcAft>
                                        <a:buNone/>
                                      </a:pPr>
                                      <a:r>
                                        <a:rPr lang="en-US" sz="1000">
                                          <a:latin typeface="Barlow"/>
                                          <a:ea typeface="Barlow"/>
                                          <a:cs typeface="Barlow"/>
                                          <a:sym typeface="Barlow"/>
                                        </a:rPr>
                                        <a:t>1st Period</a:t>
                                      </a:r>
                                      <a:endParaRPr sz="1000">
                                        <a:latin typeface="Barlow"/>
                                        <a:ea typeface="Barlow"/>
                                        <a:cs typeface="Barlow"/>
                                        <a:sym typeface="Barlow"/>
                                      </a:endParaRPr>
                                    </a:p>
                                  </a:txBody>
                                  <a:tcPr marT="45700" marB="45700" marR="45700" marL="45700" anchor="ctr">
                                    <a:lnL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L>
                                    <a:lnR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R>
                                    <a:lnT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T>
                                    <a:lnB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B>
                                    <a:solidFill>
                                      <a:srgbClr val="FFFFFF"/>
                                    </a:solidFill>
                                  </a:tcPr>
                                </a:tc>
                                <a:tc>
                                  <a:txBody>
                                    <a:bodyPr/>
                                    <a:lstStyle/>
                                    <a:p>
                                      <a:pPr indent="0" lvl="0" marL="0" rtl="0" algn="l">
                                        <a:spcBef>
                                          <a:spcPts val="0"/>
                                        </a:spcBef>
                                        <a:spcAft>
                                          <a:spcPts val="0"/>
                                        </a:spcAft>
                                        <a:buNone/>
                                      </a:pPr>
                                      <a:r>
                                        <a:rPr lang="en-US" sz="1000">
                                          <a:latin typeface="Barlow"/>
                                          <a:ea typeface="Barlow"/>
                                          <a:cs typeface="Barlow"/>
                                          <a:sym typeface="Barlow"/>
                                        </a:rPr>
                                        <a:t>8:20 am - 8:58 am</a:t>
                                      </a:r>
                                      <a:endParaRPr sz="1000">
                                        <a:latin typeface="Barlow"/>
                                        <a:ea typeface="Barlow"/>
                                        <a:cs typeface="Barlow"/>
                                        <a:sym typeface="Barlow"/>
                                      </a:endParaRPr>
                                    </a:p>
                                  </a:txBody>
                                  <a:tcPr marT="45700" marB="45700" marR="45700" marL="45700" anchor="ctr">
                                    <a:lnL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L>
                                    <a:lnR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R>
                                    <a:lnT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T>
                                    <a:lnB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B>
                                    <a:solidFill>
                                      <a:srgbClr val="FFFFFF"/>
                                    </a:solidFill>
                                  </a:tcPr>
                                </a:tc>
                              </a:tr>
                              <a:tr h="327800">
                                <a:tc>
                                  <a:txBody>
                                    <a:bodyPr/>
                                    <a:lstStyle/>
                                    <a:p>
                                      <a:pPr indent="0" lvl="0" marL="0" rtl="0" algn="l">
                                        <a:spcBef>
                                          <a:spcPts val="0"/>
                                        </a:spcBef>
                                        <a:spcAft>
                                          <a:spcPts val="0"/>
                                        </a:spcAft>
                                        <a:buNone/>
                                      </a:pPr>
                                      <a:r>
                                        <a:rPr lang="en-US" sz="1000">
                                          <a:latin typeface="Barlow"/>
                                          <a:ea typeface="Barlow"/>
                                          <a:cs typeface="Barlow"/>
                                          <a:sym typeface="Barlow"/>
                                        </a:rPr>
                                        <a:t>2nd Period</a:t>
                                      </a:r>
                                      <a:endParaRPr sz="1000">
                                        <a:latin typeface="Barlow"/>
                                        <a:ea typeface="Barlow"/>
                                        <a:cs typeface="Barlow"/>
                                        <a:sym typeface="Barlow"/>
                                      </a:endParaRPr>
                                    </a:p>
                                  </a:txBody>
                                  <a:tcPr marT="45700" marB="45700" marR="45700" marL="45700" anchor="ctr">
                                    <a:lnL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L>
                                    <a:lnR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R>
                                    <a:lnT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T>
                                    <a:lnB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B>
                                    <a:solidFill>
                                      <a:srgbClr val="FFFFFF"/>
                                    </a:solidFill>
                                  </a:tcPr>
                                </a:tc>
                                <a:tc>
                                  <a:txBody>
                                    <a:bodyPr/>
                                    <a:lstStyle/>
                                    <a:p>
                                      <a:pPr indent="0" lvl="0" marL="0" rtl="0" algn="l">
                                        <a:spcBef>
                                          <a:spcPts val="0"/>
                                        </a:spcBef>
                                        <a:spcAft>
                                          <a:spcPts val="0"/>
                                        </a:spcAft>
                                        <a:buNone/>
                                      </a:pPr>
                                      <a:r>
                                        <a:rPr lang="en-US" sz="1000">
                                          <a:latin typeface="Barlow"/>
                                          <a:ea typeface="Barlow"/>
                                          <a:cs typeface="Barlow"/>
                                          <a:sym typeface="Barlow"/>
                                        </a:rPr>
                                        <a:t>9</a:t>
                                      </a:r>
                                      <a:r>
                                        <a:rPr lang="en-US" sz="1000">
                                          <a:latin typeface="Barlow"/>
                                          <a:ea typeface="Barlow"/>
                                          <a:cs typeface="Barlow"/>
                                          <a:sym typeface="Barlow"/>
                                        </a:rPr>
                                        <a:t>:00 am - 9:38 am</a:t>
                                      </a:r>
                                      <a:endParaRPr sz="1000">
                                        <a:latin typeface="Barlow"/>
                                        <a:ea typeface="Barlow"/>
                                        <a:cs typeface="Barlow"/>
                                        <a:sym typeface="Barlow"/>
                                      </a:endParaRPr>
                                    </a:p>
                                  </a:txBody>
                                  <a:tcPr marT="45700" marB="45700" marR="45700" marL="45700" anchor="ctr">
                                    <a:lnL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L>
                                    <a:lnR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R>
                                    <a:lnT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T>
                                    <a:lnB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B>
                                    <a:solidFill>
                                      <a:srgbClr val="FFFFFF"/>
                                    </a:solidFill>
                                  </a:tcPr>
                                </a:tc>
                              </a:tr>
                              <a:tr h="327800">
                                <a:tc>
                                  <a:txBody>
                                    <a:bodyPr/>
                                    <a:lstStyle/>
                                    <a:p>
                                      <a:pPr indent="0" lvl="0" marL="0" rtl="0" algn="l">
                                        <a:spcBef>
                                          <a:spcPts val="0"/>
                                        </a:spcBef>
                                        <a:spcAft>
                                          <a:spcPts val="0"/>
                                        </a:spcAft>
                                        <a:buNone/>
                                      </a:pPr>
                                      <a:r>
                                        <a:rPr lang="en-US" sz="1000">
                                          <a:latin typeface="Barlow"/>
                                          <a:ea typeface="Barlow"/>
                                          <a:cs typeface="Barlow"/>
                                          <a:sym typeface="Barlow"/>
                                        </a:rPr>
                                        <a:t>3rd Period</a:t>
                                      </a:r>
                                      <a:endParaRPr sz="1000">
                                        <a:latin typeface="Barlow"/>
                                        <a:ea typeface="Barlow"/>
                                        <a:cs typeface="Barlow"/>
                                        <a:sym typeface="Barlow"/>
                                      </a:endParaRPr>
                                    </a:p>
                                  </a:txBody>
                                  <a:tcPr marT="45700" marB="45700" marR="45700" marL="45700" anchor="ctr">
                                    <a:lnL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L>
                                    <a:lnR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R>
                                    <a:lnT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T>
                                    <a:lnB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B>
                                    <a:solidFill>
                                      <a:srgbClr val="FFFFFF"/>
                                    </a:solidFill>
                                  </a:tcPr>
                                </a:tc>
                                <a:tc>
                                  <a:txBody>
                                    <a:bodyPr/>
                                    <a:lstStyle/>
                                    <a:p>
                                      <a:pPr indent="0" lvl="0" marL="0" rtl="0" algn="l">
                                        <a:spcBef>
                                          <a:spcPts val="0"/>
                                        </a:spcBef>
                                        <a:spcAft>
                                          <a:spcPts val="0"/>
                                        </a:spcAft>
                                        <a:buNone/>
                                      </a:pPr>
                                      <a:r>
                                        <a:rPr lang="en-US" sz="1000">
                                          <a:latin typeface="Barlow"/>
                                          <a:ea typeface="Barlow"/>
                                          <a:cs typeface="Barlow"/>
                                          <a:sym typeface="Barlow"/>
                                        </a:rPr>
                                        <a:t>9:40 am - 10:18 am</a:t>
                                      </a:r>
                                      <a:endParaRPr sz="1000">
                                        <a:latin typeface="Barlow"/>
                                        <a:ea typeface="Barlow"/>
                                        <a:cs typeface="Barlow"/>
                                        <a:sym typeface="Barlow"/>
                                      </a:endParaRPr>
                                    </a:p>
                                  </a:txBody>
                                  <a:tcPr marT="45700" marB="45700" marR="45700" marL="45700" anchor="ctr">
                                    <a:lnL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L>
                                    <a:lnR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R>
                                    <a:lnT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T>
                                    <a:lnB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B>
                                    <a:solidFill>
                                      <a:srgbClr val="FFFFFF"/>
                                    </a:solidFill>
                                  </a:tcPr>
                                </a:tc>
                              </a:tr>
                              <a:tr h="327800">
                                <a:tc>
                                  <a:txBody>
                                    <a:bodyPr/>
                                    <a:lstStyle/>
                                    <a:p>
                                      <a:pPr indent="0" lvl="0" marL="0" rtl="0" algn="l">
                                        <a:spcBef>
                                          <a:spcPts val="0"/>
                                        </a:spcBef>
                                        <a:spcAft>
                                          <a:spcPts val="0"/>
                                        </a:spcAft>
                                        <a:buNone/>
                                      </a:pPr>
                                      <a:r>
                                        <a:rPr lang="en-US" sz="1000">
                                          <a:latin typeface="Barlow"/>
                                          <a:ea typeface="Barlow"/>
                                          <a:cs typeface="Barlow"/>
                                          <a:sym typeface="Barlow"/>
                                        </a:rPr>
                                        <a:t>4th Period</a:t>
                                      </a:r>
                                      <a:endParaRPr sz="1000">
                                        <a:latin typeface="Barlow"/>
                                        <a:ea typeface="Barlow"/>
                                        <a:cs typeface="Barlow"/>
                                        <a:sym typeface="Barlow"/>
                                      </a:endParaRPr>
                                    </a:p>
                                  </a:txBody>
                                  <a:tcPr marT="45700" marB="45700" marR="45700" marL="45700" anchor="ctr">
                                    <a:lnL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L>
                                    <a:lnR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R>
                                    <a:lnT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T>
                                    <a:lnB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B>
                                    <a:solidFill>
                                      <a:srgbClr val="FFFFFF"/>
                                    </a:solidFill>
                                  </a:tcPr>
                                </a:tc>
                                <a:tc>
                                  <a:txBody>
                                    <a:bodyPr/>
                                    <a:lstStyle/>
                                    <a:p>
                                      <a:pPr indent="0" lvl="0" marL="0" rtl="0" algn="l">
                                        <a:spcBef>
                                          <a:spcPts val="0"/>
                                        </a:spcBef>
                                        <a:spcAft>
                                          <a:spcPts val="0"/>
                                        </a:spcAft>
                                        <a:buNone/>
                                      </a:pPr>
                                      <a:r>
                                        <a:rPr lang="en-US" sz="1000">
                                          <a:latin typeface="Barlow"/>
                                          <a:ea typeface="Barlow"/>
                                          <a:cs typeface="Barlow"/>
                                          <a:sym typeface="Barlow"/>
                                        </a:rPr>
                                        <a:t>10:20 am - 10:58 am</a:t>
                                      </a:r>
                                      <a:endParaRPr sz="1000">
                                        <a:latin typeface="Barlow"/>
                                        <a:ea typeface="Barlow"/>
                                        <a:cs typeface="Barlow"/>
                                        <a:sym typeface="Barlow"/>
                                      </a:endParaRPr>
                                    </a:p>
                                  </a:txBody>
                                  <a:tcPr marT="45700" marB="45700" marR="45700" marL="45700" anchor="ctr">
                                    <a:lnL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L>
                                    <a:lnR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R>
                                    <a:lnT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T>
                                    <a:lnB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B>
                                    <a:solidFill>
                                      <a:srgbClr val="FFFFFF"/>
                                    </a:solidFill>
                                  </a:tcPr>
                                </a:tc>
                              </a:tr>
                              <a:tr h="327800">
                                <a:tc>
                                  <a:txBody>
                                    <a:bodyPr/>
                                    <a:lstStyle/>
                                    <a:p>
                                      <a:pPr indent="0" lvl="0" marL="0" rtl="0" algn="l">
                                        <a:spcBef>
                                          <a:spcPts val="0"/>
                                        </a:spcBef>
                                        <a:spcAft>
                                          <a:spcPts val="0"/>
                                        </a:spcAft>
                                        <a:buNone/>
                                      </a:pPr>
                                      <a:r>
                                        <a:rPr lang="en-US" sz="1000">
                                          <a:latin typeface="Barlow"/>
                                          <a:ea typeface="Barlow"/>
                                          <a:cs typeface="Barlow"/>
                                          <a:sym typeface="Barlow"/>
                                        </a:rPr>
                                        <a:t>5th Period</a:t>
                                      </a:r>
                                      <a:endParaRPr sz="1000">
                                        <a:latin typeface="Barlow"/>
                                        <a:ea typeface="Barlow"/>
                                        <a:cs typeface="Barlow"/>
                                        <a:sym typeface="Barlow"/>
                                      </a:endParaRPr>
                                    </a:p>
                                  </a:txBody>
                                  <a:tcPr marT="45700" marB="45700" marR="45700" marL="45700" anchor="ctr">
                                    <a:lnL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L>
                                    <a:lnR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R>
                                    <a:lnT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T>
                                    <a:lnB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B>
                                    <a:solidFill>
                                      <a:srgbClr val="FFFFFF"/>
                                    </a:solidFill>
                                  </a:tcPr>
                                </a:tc>
                                <a:tc>
                                  <a:txBody>
                                    <a:bodyPr/>
                                    <a:lstStyle/>
                                    <a:p>
                                      <a:pPr indent="0" lvl="0" marL="0" rtl="0" algn="l">
                                        <a:spcBef>
                                          <a:spcPts val="0"/>
                                        </a:spcBef>
                                        <a:spcAft>
                                          <a:spcPts val="0"/>
                                        </a:spcAft>
                                        <a:buNone/>
                                      </a:pPr>
                                      <a:r>
                                        <a:rPr lang="en-US" sz="1000">
                                          <a:latin typeface="Barlow"/>
                                          <a:ea typeface="Barlow"/>
                                          <a:cs typeface="Barlow"/>
                                          <a:sym typeface="Barlow"/>
                                        </a:rPr>
                                        <a:t>11:00 am - 11:38 am</a:t>
                                      </a:r>
                                      <a:endParaRPr sz="1000">
                                        <a:latin typeface="Barlow"/>
                                        <a:ea typeface="Barlow"/>
                                        <a:cs typeface="Barlow"/>
                                        <a:sym typeface="Barlow"/>
                                      </a:endParaRPr>
                                    </a:p>
                                  </a:txBody>
                                  <a:tcPr marT="45700" marB="45700" marR="45700" marL="45700" anchor="ctr">
                                    <a:lnL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L>
                                    <a:lnR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R>
                                    <a:lnT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T>
                                    <a:lnB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B>
                                    <a:solidFill>
                                      <a:srgbClr val="FFFFFF"/>
                                    </a:solidFill>
                                  </a:tcPr>
                                </a:tc>
                              </a:tr>
                              <a:tr h="327800">
                                <a:tc>
                                  <a:txBody>
                                    <a:bodyPr/>
                                    <a:lstStyle/>
                                    <a:p>
                                      <a:pPr indent="0" lvl="0" marL="0" rtl="0" algn="l">
                                        <a:spcBef>
                                          <a:spcPts val="0"/>
                                        </a:spcBef>
                                        <a:spcAft>
                                          <a:spcPts val="0"/>
                                        </a:spcAft>
                                        <a:buNone/>
                                      </a:pPr>
                                      <a:r>
                                        <a:rPr lang="en-US" sz="1000">
                                          <a:latin typeface="Barlow"/>
                                          <a:ea typeface="Barlow"/>
                                          <a:cs typeface="Barlow"/>
                                          <a:sym typeface="Barlow"/>
                                        </a:rPr>
                                        <a:t>6th Period</a:t>
                                      </a:r>
                                      <a:endParaRPr sz="1000">
                                        <a:latin typeface="Barlow"/>
                                        <a:ea typeface="Barlow"/>
                                        <a:cs typeface="Barlow"/>
                                        <a:sym typeface="Barlow"/>
                                      </a:endParaRPr>
                                    </a:p>
                                  </a:txBody>
                                  <a:tcPr marT="45700" marB="45700" marR="45700" marL="45700" anchor="ctr">
                                    <a:lnL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L>
                                    <a:lnR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R>
                                    <a:lnT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T>
                                    <a:lnB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B>
                                    <a:solidFill>
                                      <a:srgbClr val="FFFFFF"/>
                                    </a:solidFill>
                                  </a:tcPr>
                                </a:tc>
                                <a:tc>
                                  <a:txBody>
                                    <a:bodyPr/>
                                    <a:lstStyle/>
                                    <a:p>
                                      <a:pPr indent="0" lvl="0" marL="0" rtl="0" algn="l">
                                        <a:spcBef>
                                          <a:spcPts val="0"/>
                                        </a:spcBef>
                                        <a:spcAft>
                                          <a:spcPts val="0"/>
                                        </a:spcAft>
                                        <a:buNone/>
                                      </a:pPr>
                                      <a:r>
                                        <a:rPr lang="en-US" sz="1000">
                                          <a:latin typeface="Barlow"/>
                                          <a:ea typeface="Barlow"/>
                                          <a:cs typeface="Barlow"/>
                                          <a:sym typeface="Barlow"/>
                                        </a:rPr>
                                        <a:t>11:40 am - 12:18 pm</a:t>
                                      </a:r>
                                      <a:endParaRPr sz="1000">
                                        <a:latin typeface="Barlow"/>
                                        <a:ea typeface="Barlow"/>
                                        <a:cs typeface="Barlow"/>
                                        <a:sym typeface="Barlow"/>
                                      </a:endParaRPr>
                                    </a:p>
                                  </a:txBody>
                                  <a:tcPr marT="45700" marB="45700" marR="45700" marL="45700" anchor="ctr">
                                    <a:lnL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L>
                                    <a:lnR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R>
                                    <a:lnT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T>
                                    <a:lnB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B>
                                    <a:solidFill>
                                      <a:srgbClr val="FFFFFF"/>
                                    </a:solidFill>
                                  </a:tcPr>
                                </a:tc>
                              </a:tr>
                              <a:tr h="327800">
                                <a:tc>
                                  <a:txBody>
                                    <a:bodyPr/>
                                    <a:lstStyle/>
                                    <a:p>
                                      <a:pPr indent="0" lvl="0" marL="0" rtl="0" algn="l">
                                        <a:spcBef>
                                          <a:spcPts val="0"/>
                                        </a:spcBef>
                                        <a:spcAft>
                                          <a:spcPts val="0"/>
                                        </a:spcAft>
                                        <a:buNone/>
                                      </a:pPr>
                                      <a:r>
                                        <a:rPr lang="en-US" sz="1000">
                                          <a:latin typeface="Barlow"/>
                                          <a:ea typeface="Barlow"/>
                                          <a:cs typeface="Barlow"/>
                                          <a:sym typeface="Barlow"/>
                                        </a:rPr>
                                        <a:t>7th Period</a:t>
                                      </a:r>
                                      <a:endParaRPr sz="1000">
                                        <a:latin typeface="Barlow"/>
                                        <a:ea typeface="Barlow"/>
                                        <a:cs typeface="Barlow"/>
                                        <a:sym typeface="Barlow"/>
                                      </a:endParaRPr>
                                    </a:p>
                                  </a:txBody>
                                  <a:tcPr marT="45700" marB="45700" marR="45700" marL="45700" anchor="ctr">
                                    <a:lnL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L>
                                    <a:lnR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R>
                                    <a:lnT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T>
                                    <a:lnB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B>
                                    <a:solidFill>
                                      <a:srgbClr val="FFFFFF"/>
                                    </a:solidFill>
                                  </a:tcPr>
                                </a:tc>
                                <a:tc>
                                  <a:txBody>
                                    <a:bodyPr/>
                                    <a:lstStyle/>
                                    <a:p>
                                      <a:pPr indent="0" lvl="0" marL="0" rtl="0" algn="l">
                                        <a:spcBef>
                                          <a:spcPts val="0"/>
                                        </a:spcBef>
                                        <a:spcAft>
                                          <a:spcPts val="0"/>
                                        </a:spcAft>
                                        <a:buNone/>
                                      </a:pPr>
                                      <a:r>
                                        <a:rPr lang="en-US" sz="1000">
                                          <a:latin typeface="Barlow"/>
                                          <a:ea typeface="Barlow"/>
                                          <a:cs typeface="Barlow"/>
                                          <a:sym typeface="Barlow"/>
                                        </a:rPr>
                                        <a:t>12:20 pm - 12:58 pm</a:t>
                                      </a:r>
                                      <a:endParaRPr sz="1000">
                                        <a:latin typeface="Barlow"/>
                                        <a:ea typeface="Barlow"/>
                                        <a:cs typeface="Barlow"/>
                                        <a:sym typeface="Barlow"/>
                                      </a:endParaRPr>
                                    </a:p>
                                  </a:txBody>
                                  <a:tcPr marT="45700" marB="45700" marR="45700" marL="45700" anchor="ctr">
                                    <a:lnL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L>
                                    <a:lnR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R>
                                    <a:lnT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T>
                                    <a:lnB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B>
                                    <a:solidFill>
                                      <a:srgbClr val="FFFFFF"/>
                                    </a:solidFill>
                                  </a:tcPr>
                                </a:tc>
                              </a:tr>
                            </a:tbl>
                          </a:graphicData>
                        </a:graphic>
                      </wpg:graphicFrame>
                      <wpg:graphicFrame>
                        <wpg:xfrm>
                          <a:off x="3276600" y="122988"/>
                          <a:ext cx="3000000" cy="3000000"/>
                        </wpg:xfrm>
                        <a:graphic>
                          <a:graphicData uri="http://schemas.openxmlformats.org/drawingml/2006/table">
                            <a:tbl>
                              <a:tblPr>
                                <a:noFill/>
                                <a:tableStyleId>{25656DBE-79CD-4846-A667-A387C27FB367}</a:tableStyleId>
                              </a:tblPr>
                              <a:tblGrid>
                                <a:gridCol w="1057900"/>
                                <a:gridCol w="1675775"/>
                              </a:tblGrid>
                              <a:tr h="291375">
                                <a:tc gridSpan="2">
                                  <a:txBody>
                                    <a:bodyPr/>
                                    <a:lstStyle/>
                                    <a:p>
                                      <a:pPr indent="0" lvl="0" marL="0" rtl="0" algn="ctr">
                                        <a:spcBef>
                                          <a:spcPts val="0"/>
                                        </a:spcBef>
                                        <a:spcAft>
                                          <a:spcPts val="0"/>
                                        </a:spcAft>
                                        <a:buNone/>
                                      </a:pPr>
                                      <a:r>
                                        <a:rPr b="1" lang="en-US" sz="1000">
                                          <a:latin typeface="Barlow"/>
                                          <a:ea typeface="Barlow"/>
                                          <a:cs typeface="Barlow"/>
                                          <a:sym typeface="Barlow"/>
                                        </a:rPr>
                                        <a:t>Early Dismissal (Wednesday)</a:t>
                                      </a:r>
                                      <a:endParaRPr sz="1000">
                                        <a:latin typeface="Barlow"/>
                                        <a:ea typeface="Barlow"/>
                                        <a:cs typeface="Barlow"/>
                                        <a:sym typeface="Barlow"/>
                                      </a:endParaRPr>
                                    </a:p>
                                  </a:txBody>
                                  <a:tcPr marT="63500" marB="63500" marR="63500" marL="63500">
                                    <a:lnL cap="flat" cmpd="sng" w="9525">
                                      <a:solidFill>
                                        <a:srgbClr val="222222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L>
                                    <a:lnR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R>
                                    <a:lnT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T>
                                    <a:lnB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B>
                                  </a:tcPr>
                                </a:tc>
                                <a:tc hMerge="1"/>
                              </a:tr>
                              <a:tr h="291375">
                                <a:tc>
                                  <a:txBody>
                                    <a:bodyPr/>
                                    <a:lstStyle/>
                                    <a:p>
                                      <a:pPr indent="0" lvl="0" marL="0" rtl="0" algn="l">
                                        <a:spcBef>
                                          <a:spcPts val="0"/>
                                        </a:spcBef>
                                        <a:spcAft>
                                          <a:spcPts val="0"/>
                                        </a:spcAft>
                                        <a:buNone/>
                                      </a:pPr>
                                      <a:r>
                                        <a:rPr lang="en-US" sz="1000">
                                          <a:latin typeface="Barlow"/>
                                          <a:ea typeface="Barlow"/>
                                          <a:cs typeface="Barlow"/>
                                          <a:sym typeface="Barlow"/>
                                        </a:rPr>
                                        <a:t>1st Period</a:t>
                                      </a:r>
                                      <a:endParaRPr sz="1000">
                                        <a:latin typeface="Barlow"/>
                                        <a:ea typeface="Barlow"/>
                                        <a:cs typeface="Barlow"/>
                                        <a:sym typeface="Barlow"/>
                                      </a:endParaRPr>
                                    </a:p>
                                  </a:txBody>
                                  <a:tcPr marT="45700" marB="45700" marR="45700" marL="45700" anchor="ctr">
                                    <a:lnL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L>
                                    <a:lnR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R>
                                    <a:lnT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T>
                                    <a:lnB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B>
                                    <a:solidFill>
                                      <a:srgbClr val="FFFFFF"/>
                                    </a:solidFill>
                                  </a:tcPr>
                                </a:tc>
                                <a:tc>
                                  <a:txBody>
                                    <a:bodyPr/>
                                    <a:lstStyle/>
                                    <a:p>
                                      <a:pPr indent="0" lvl="0" marL="0" rtl="0" algn="l">
                                        <a:spcBef>
                                          <a:spcPts val="0"/>
                                        </a:spcBef>
                                        <a:spcAft>
                                          <a:spcPts val="0"/>
                                        </a:spcAft>
                                        <a:buNone/>
                                      </a:pPr>
                                      <a:r>
                                        <a:rPr lang="en-US" sz="1000">
                                          <a:latin typeface="Barlow"/>
                                          <a:ea typeface="Barlow"/>
                                          <a:cs typeface="Barlow"/>
                                          <a:sym typeface="Barlow"/>
                                        </a:rPr>
                                        <a:t>8:20 am - 8:56 am</a:t>
                                      </a:r>
                                      <a:endParaRPr sz="1000">
                                        <a:latin typeface="Barlow"/>
                                        <a:ea typeface="Barlow"/>
                                        <a:cs typeface="Barlow"/>
                                        <a:sym typeface="Barlow"/>
                                      </a:endParaRPr>
                                    </a:p>
                                  </a:txBody>
                                  <a:tcPr marT="45700" marB="45700" marR="45700" marL="45700" anchor="ctr">
                                    <a:lnL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L>
                                    <a:lnR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R>
                                    <a:lnT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T>
                                    <a:lnB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B>
                                    <a:solidFill>
                                      <a:srgbClr val="FFFFFF"/>
                                    </a:solidFill>
                                  </a:tcPr>
                                </a:tc>
                              </a:tr>
                              <a:tr h="291375">
                                <a:tc>
                                  <a:txBody>
                                    <a:bodyPr/>
                                    <a:lstStyle/>
                                    <a:p>
                                      <a:pPr indent="0" lvl="0" marL="0" rtl="0" algn="l">
                                        <a:spcBef>
                                          <a:spcPts val="0"/>
                                        </a:spcBef>
                                        <a:spcAft>
                                          <a:spcPts val="0"/>
                                        </a:spcAft>
                                        <a:buNone/>
                                      </a:pPr>
                                      <a:r>
                                        <a:rPr lang="en-US" sz="1000">
                                          <a:latin typeface="Barlow"/>
                                          <a:ea typeface="Barlow"/>
                                          <a:cs typeface="Barlow"/>
                                          <a:sym typeface="Barlow"/>
                                        </a:rPr>
                                        <a:t>2nd Period</a:t>
                                      </a:r>
                                      <a:endParaRPr sz="1000">
                                        <a:latin typeface="Barlow"/>
                                        <a:ea typeface="Barlow"/>
                                        <a:cs typeface="Barlow"/>
                                        <a:sym typeface="Barlow"/>
                                      </a:endParaRPr>
                                    </a:p>
                                  </a:txBody>
                                  <a:tcPr marT="45700" marB="45700" marR="45700" marL="45700" anchor="ctr">
                                    <a:lnL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L>
                                    <a:lnR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R>
                                    <a:lnT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T>
                                    <a:lnB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B>
                                    <a:solidFill>
                                      <a:srgbClr val="FFFFFF"/>
                                    </a:solidFill>
                                  </a:tcPr>
                                </a:tc>
                                <a:tc>
                                  <a:txBody>
                                    <a:bodyPr/>
                                    <a:lstStyle/>
                                    <a:p>
                                      <a:pPr indent="0" lvl="0" marL="0" rtl="0" algn="l">
                                        <a:spcBef>
                                          <a:spcPts val="0"/>
                                        </a:spcBef>
                                        <a:spcAft>
                                          <a:spcPts val="0"/>
                                        </a:spcAft>
                                        <a:buNone/>
                                      </a:pPr>
                                      <a:r>
                                        <a:rPr lang="en-US" sz="1000">
                                          <a:latin typeface="Barlow"/>
                                          <a:ea typeface="Barlow"/>
                                          <a:cs typeface="Barlow"/>
                                          <a:sym typeface="Barlow"/>
                                        </a:rPr>
                                        <a:t>8:58 am - 9:34 am</a:t>
                                      </a:r>
                                      <a:endParaRPr sz="1000">
                                        <a:latin typeface="Barlow"/>
                                        <a:ea typeface="Barlow"/>
                                        <a:cs typeface="Barlow"/>
                                        <a:sym typeface="Barlow"/>
                                      </a:endParaRPr>
                                    </a:p>
                                  </a:txBody>
                                  <a:tcPr marT="45700" marB="45700" marR="45700" marL="45700" anchor="ctr">
                                    <a:lnL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L>
                                    <a:lnR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R>
                                    <a:lnT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T>
                                    <a:lnB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B>
                                    <a:solidFill>
                                      <a:srgbClr val="FFFFFF"/>
                                    </a:solidFill>
                                  </a:tcPr>
                                </a:tc>
                              </a:tr>
                              <a:tr h="291375">
                                <a:tc>
                                  <a:txBody>
                                    <a:bodyPr/>
                                    <a:lstStyle/>
                                    <a:p>
                                      <a:pPr indent="0" lvl="0" marL="0" rtl="0" algn="l">
                                        <a:spcBef>
                                          <a:spcPts val="0"/>
                                        </a:spcBef>
                                        <a:spcAft>
                                          <a:spcPts val="0"/>
                                        </a:spcAft>
                                        <a:buNone/>
                                      </a:pPr>
                                      <a:r>
                                        <a:rPr lang="en-US" sz="1000">
                                          <a:latin typeface="Barlow"/>
                                          <a:ea typeface="Barlow"/>
                                          <a:cs typeface="Barlow"/>
                                          <a:sym typeface="Barlow"/>
                                        </a:rPr>
                                        <a:t>3rd Period</a:t>
                                      </a:r>
                                      <a:endParaRPr sz="1000">
                                        <a:latin typeface="Barlow"/>
                                        <a:ea typeface="Barlow"/>
                                        <a:cs typeface="Barlow"/>
                                        <a:sym typeface="Barlow"/>
                                      </a:endParaRPr>
                                    </a:p>
                                  </a:txBody>
                                  <a:tcPr marT="45700" marB="45700" marR="45700" marL="45700" anchor="ctr">
                                    <a:lnL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L>
                                    <a:lnR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R>
                                    <a:lnT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T>
                                    <a:lnB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B>
                                    <a:solidFill>
                                      <a:srgbClr val="FFFFFF"/>
                                    </a:solidFill>
                                  </a:tcPr>
                                </a:tc>
                                <a:tc>
                                  <a:txBody>
                                    <a:bodyPr/>
                                    <a:lstStyle/>
                                    <a:p>
                                      <a:pPr indent="0" lvl="0" marL="0" rtl="0" algn="l">
                                        <a:spcBef>
                                          <a:spcPts val="0"/>
                                        </a:spcBef>
                                        <a:spcAft>
                                          <a:spcPts val="0"/>
                                        </a:spcAft>
                                        <a:buNone/>
                                      </a:pPr>
                                      <a:r>
                                        <a:rPr lang="en-US" sz="1000">
                                          <a:latin typeface="Barlow"/>
                                          <a:ea typeface="Barlow"/>
                                          <a:cs typeface="Barlow"/>
                                          <a:sym typeface="Barlow"/>
                                        </a:rPr>
                                        <a:t>9:36 am - 10:12 am</a:t>
                                      </a:r>
                                      <a:endParaRPr sz="1000">
                                        <a:latin typeface="Barlow"/>
                                        <a:ea typeface="Barlow"/>
                                        <a:cs typeface="Barlow"/>
                                        <a:sym typeface="Barlow"/>
                                      </a:endParaRPr>
                                    </a:p>
                                  </a:txBody>
                                  <a:tcPr marT="45700" marB="45700" marR="45700" marL="45700" anchor="ctr">
                                    <a:lnL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L>
                                    <a:lnR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R>
                                    <a:lnT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T>
                                    <a:lnB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B>
                                    <a:solidFill>
                                      <a:srgbClr val="FFFFFF"/>
                                    </a:solidFill>
                                  </a:tcPr>
                                </a:tc>
                              </a:tr>
                              <a:tr h="291375">
                                <a:tc>
                                  <a:txBody>
                                    <a:bodyPr/>
                                    <a:lstStyle/>
                                    <a:p>
                                      <a:pPr indent="0" lvl="0" marL="0" rtl="0" algn="l">
                                        <a:spcBef>
                                          <a:spcPts val="0"/>
                                        </a:spcBef>
                                        <a:spcAft>
                                          <a:spcPts val="0"/>
                                        </a:spcAft>
                                        <a:buNone/>
                                      </a:pPr>
                                      <a:r>
                                        <a:rPr lang="en-US" sz="1000">
                                          <a:latin typeface="Barlow"/>
                                          <a:ea typeface="Barlow"/>
                                          <a:cs typeface="Barlow"/>
                                          <a:sym typeface="Barlow"/>
                                        </a:rPr>
                                        <a:t>4th Period</a:t>
                                      </a:r>
                                      <a:endParaRPr sz="1000">
                                        <a:latin typeface="Barlow"/>
                                        <a:ea typeface="Barlow"/>
                                        <a:cs typeface="Barlow"/>
                                        <a:sym typeface="Barlow"/>
                                      </a:endParaRPr>
                                    </a:p>
                                  </a:txBody>
                                  <a:tcPr marT="45700" marB="45700" marR="45700" marL="45700" anchor="ctr">
                                    <a:lnL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L>
                                    <a:lnR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R>
                                    <a:lnT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T>
                                    <a:lnB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B>
                                    <a:solidFill>
                                      <a:srgbClr val="FFFFFF"/>
                                    </a:solidFill>
                                  </a:tcPr>
                                </a:tc>
                                <a:tc>
                                  <a:txBody>
                                    <a:bodyPr/>
                                    <a:lstStyle/>
                                    <a:p>
                                      <a:pPr indent="0" lvl="0" marL="0" rtl="0" algn="l">
                                        <a:spcBef>
                                          <a:spcPts val="0"/>
                                        </a:spcBef>
                                        <a:spcAft>
                                          <a:spcPts val="0"/>
                                        </a:spcAft>
                                        <a:buNone/>
                                      </a:pPr>
                                      <a:r>
                                        <a:rPr lang="en-US" sz="1000">
                                          <a:latin typeface="Barlow"/>
                                          <a:ea typeface="Barlow"/>
                                          <a:cs typeface="Barlow"/>
                                          <a:sym typeface="Barlow"/>
                                        </a:rPr>
                                        <a:t>10:14 am - 10:50 am</a:t>
                                      </a:r>
                                      <a:endParaRPr sz="1000">
                                        <a:latin typeface="Barlow"/>
                                        <a:ea typeface="Barlow"/>
                                        <a:cs typeface="Barlow"/>
                                        <a:sym typeface="Barlow"/>
                                      </a:endParaRPr>
                                    </a:p>
                                  </a:txBody>
                                  <a:tcPr marT="45700" marB="45700" marR="45700" marL="45700" anchor="ctr">
                                    <a:lnL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L>
                                    <a:lnR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R>
                                    <a:lnT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T>
                                    <a:lnB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B>
                                    <a:solidFill>
                                      <a:srgbClr val="FFFFFF"/>
                                    </a:solidFill>
                                  </a:tcPr>
                                </a:tc>
                              </a:tr>
                              <a:tr h="291375">
                                <a:tc>
                                  <a:txBody>
                                    <a:bodyPr/>
                                    <a:lstStyle/>
                                    <a:p>
                                      <a:pPr indent="0" lvl="0" marL="0" rtl="0" algn="l">
                                        <a:spcBef>
                                          <a:spcPts val="0"/>
                                        </a:spcBef>
                                        <a:spcAft>
                                          <a:spcPts val="0"/>
                                        </a:spcAft>
                                        <a:buNone/>
                                      </a:pPr>
                                      <a:r>
                                        <a:rPr lang="en-US" sz="1000">
                                          <a:latin typeface="Barlow"/>
                                          <a:ea typeface="Barlow"/>
                                          <a:cs typeface="Barlow"/>
                                          <a:sym typeface="Barlow"/>
                                        </a:rPr>
                                        <a:t>5th Period</a:t>
                                      </a:r>
                                      <a:endParaRPr sz="1000">
                                        <a:latin typeface="Barlow"/>
                                        <a:ea typeface="Barlow"/>
                                        <a:cs typeface="Barlow"/>
                                        <a:sym typeface="Barlow"/>
                                      </a:endParaRPr>
                                    </a:p>
                                  </a:txBody>
                                  <a:tcPr marT="45700" marB="45700" marR="45700" marL="45700" anchor="ctr">
                                    <a:lnL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L>
                                    <a:lnR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R>
                                    <a:lnT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T>
                                    <a:lnB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B>
                                    <a:solidFill>
                                      <a:srgbClr val="FFFFFF"/>
                                    </a:solidFill>
                                  </a:tcPr>
                                </a:tc>
                                <a:tc>
                                  <a:txBody>
                                    <a:bodyPr/>
                                    <a:lstStyle/>
                                    <a:p>
                                      <a:pPr indent="0" lvl="0" marL="0" rtl="0" algn="l">
                                        <a:spcBef>
                                          <a:spcPts val="0"/>
                                        </a:spcBef>
                                        <a:spcAft>
                                          <a:spcPts val="0"/>
                                        </a:spcAft>
                                        <a:buNone/>
                                      </a:pPr>
                                      <a:r>
                                        <a:rPr lang="en-US" sz="1000">
                                          <a:latin typeface="Barlow"/>
                                          <a:ea typeface="Barlow"/>
                                          <a:cs typeface="Barlow"/>
                                          <a:sym typeface="Barlow"/>
                                        </a:rPr>
                                        <a:t>10:52 am - 11:28 am</a:t>
                                      </a:r>
                                      <a:endParaRPr sz="1000">
                                        <a:latin typeface="Barlow"/>
                                        <a:ea typeface="Barlow"/>
                                        <a:cs typeface="Barlow"/>
                                        <a:sym typeface="Barlow"/>
                                      </a:endParaRPr>
                                    </a:p>
                                  </a:txBody>
                                  <a:tcPr marT="45700" marB="45700" marR="45700" marL="45700" anchor="ctr">
                                    <a:lnL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L>
                                    <a:lnR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R>
                                    <a:lnT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T>
                                    <a:lnB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B>
                                    <a:solidFill>
                                      <a:srgbClr val="FFFFFF"/>
                                    </a:solidFill>
                                  </a:tcPr>
                                </a:tc>
                              </a:tr>
                              <a:tr h="291375">
                                <a:tc>
                                  <a:txBody>
                                    <a:bodyPr/>
                                    <a:lstStyle/>
                                    <a:p>
                                      <a:pPr indent="0" lvl="0" marL="0" rtl="0" algn="l">
                                        <a:spcBef>
                                          <a:spcPts val="0"/>
                                        </a:spcBef>
                                        <a:spcAft>
                                          <a:spcPts val="0"/>
                                        </a:spcAft>
                                        <a:buNone/>
                                      </a:pPr>
                                      <a:r>
                                        <a:rPr lang="en-US" sz="1000">
                                          <a:latin typeface="Barlow"/>
                                          <a:ea typeface="Barlow"/>
                                          <a:cs typeface="Barlow"/>
                                          <a:sym typeface="Barlow"/>
                                        </a:rPr>
                                        <a:t>Advisory</a:t>
                                      </a:r>
                                      <a:endParaRPr sz="1000">
                                        <a:latin typeface="Barlow"/>
                                        <a:ea typeface="Barlow"/>
                                        <a:cs typeface="Barlow"/>
                                        <a:sym typeface="Barlow"/>
                                      </a:endParaRPr>
                                    </a:p>
                                  </a:txBody>
                                  <a:tcPr marT="45700" marB="45700" marR="45700" marL="45700" anchor="ctr">
                                    <a:lnL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L>
                                    <a:lnR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R>
                                    <a:lnT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T>
                                    <a:lnB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B>
                                    <a:solidFill>
                                      <a:srgbClr val="FFFFFF"/>
                                    </a:solidFill>
                                  </a:tcPr>
                                </a:tc>
                                <a:tc>
                                  <a:txBody>
                                    <a:bodyPr/>
                                    <a:lstStyle/>
                                    <a:p>
                                      <a:pPr indent="0" lvl="0" marL="0" rtl="0" algn="l">
                                        <a:spcBef>
                                          <a:spcPts val="0"/>
                                        </a:spcBef>
                                        <a:spcAft>
                                          <a:spcPts val="0"/>
                                        </a:spcAft>
                                        <a:buNone/>
                                      </a:pPr>
                                      <a:r>
                                        <a:rPr lang="en-US" sz="1000">
                                          <a:latin typeface="Barlow"/>
                                          <a:ea typeface="Barlow"/>
                                          <a:cs typeface="Barlow"/>
                                          <a:sym typeface="Barlow"/>
                                        </a:rPr>
                                        <a:t>11:30 am - 11:50 am</a:t>
                                      </a:r>
                                      <a:endParaRPr sz="1000">
                                        <a:latin typeface="Barlow"/>
                                        <a:ea typeface="Barlow"/>
                                        <a:cs typeface="Barlow"/>
                                        <a:sym typeface="Barlow"/>
                                      </a:endParaRPr>
                                    </a:p>
                                  </a:txBody>
                                  <a:tcPr marT="45700" marB="45700" marR="45700" marL="45700" anchor="ctr">
                                    <a:lnL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L>
                                    <a:lnR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R>
                                    <a:lnT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T>
                                    <a:lnB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B>
                                    <a:solidFill>
                                      <a:srgbClr val="FFFFFF"/>
                                    </a:solidFill>
                                  </a:tcPr>
                                </a:tc>
                              </a:tr>
                              <a:tr h="291375">
                                <a:tc>
                                  <a:txBody>
                                    <a:bodyPr/>
                                    <a:lstStyle/>
                                    <a:p>
                                      <a:pPr indent="0" lvl="0" marL="0" rtl="0" algn="l">
                                        <a:spcBef>
                                          <a:spcPts val="0"/>
                                        </a:spcBef>
                                        <a:spcAft>
                                          <a:spcPts val="0"/>
                                        </a:spcAft>
                                        <a:buNone/>
                                      </a:pPr>
                                      <a:r>
                                        <a:rPr lang="en-US" sz="1000">
                                          <a:latin typeface="Barlow"/>
                                          <a:ea typeface="Barlow"/>
                                          <a:cs typeface="Barlow"/>
                                          <a:sym typeface="Barlow"/>
                                        </a:rPr>
                                        <a:t>6th Period</a:t>
                                      </a:r>
                                      <a:endParaRPr sz="1000">
                                        <a:latin typeface="Barlow"/>
                                        <a:ea typeface="Barlow"/>
                                        <a:cs typeface="Barlow"/>
                                        <a:sym typeface="Barlow"/>
                                      </a:endParaRPr>
                                    </a:p>
                                  </a:txBody>
                                  <a:tcPr marT="45700" marB="45700" marR="45700" marL="45700" anchor="ctr">
                                    <a:lnL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L>
                                    <a:lnR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R>
                                    <a:lnT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T>
                                    <a:lnB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B>
                                    <a:solidFill>
                                      <a:srgbClr val="FFFFFF"/>
                                    </a:solidFill>
                                  </a:tcPr>
                                </a:tc>
                                <a:tc>
                                  <a:txBody>
                                    <a:bodyPr/>
                                    <a:lstStyle/>
                                    <a:p>
                                      <a:pPr indent="0" lvl="0" marL="0" rtl="0" algn="l">
                                        <a:spcBef>
                                          <a:spcPts val="0"/>
                                        </a:spcBef>
                                        <a:spcAft>
                                          <a:spcPts val="0"/>
                                        </a:spcAft>
                                        <a:buNone/>
                                      </a:pPr>
                                      <a:r>
                                        <a:rPr lang="en-US" sz="1000">
                                          <a:latin typeface="Barlow"/>
                                          <a:ea typeface="Barlow"/>
                                          <a:cs typeface="Barlow"/>
                                          <a:sym typeface="Barlow"/>
                                        </a:rPr>
                                        <a:t>11:52 am - 12:28 pm</a:t>
                                      </a:r>
                                      <a:endParaRPr sz="1000">
                                        <a:latin typeface="Barlow"/>
                                        <a:ea typeface="Barlow"/>
                                        <a:cs typeface="Barlow"/>
                                        <a:sym typeface="Barlow"/>
                                      </a:endParaRPr>
                                    </a:p>
                                  </a:txBody>
                                  <a:tcPr marT="45700" marB="45700" marR="45700" marL="45700" anchor="ctr">
                                    <a:lnL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L>
                                    <a:lnR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R>
                                    <a:lnT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T>
                                    <a:lnB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B>
                                    <a:solidFill>
                                      <a:srgbClr val="FFFFFF"/>
                                    </a:solidFill>
                                  </a:tcPr>
                                </a:tc>
                              </a:tr>
                              <a:tr h="291375">
                                <a:tc>
                                  <a:txBody>
                                    <a:bodyPr/>
                                    <a:lstStyle/>
                                    <a:p>
                                      <a:pPr indent="0" lvl="0" marL="0" rtl="0" algn="l">
                                        <a:spcBef>
                                          <a:spcPts val="0"/>
                                        </a:spcBef>
                                        <a:spcAft>
                                          <a:spcPts val="0"/>
                                        </a:spcAft>
                                        <a:buNone/>
                                      </a:pPr>
                                      <a:r>
                                        <a:rPr lang="en-US" sz="1000">
                                          <a:latin typeface="Barlow"/>
                                          <a:ea typeface="Barlow"/>
                                          <a:cs typeface="Barlow"/>
                                          <a:sym typeface="Barlow"/>
                                        </a:rPr>
                                        <a:t>7th Period</a:t>
                                      </a:r>
                                      <a:endParaRPr sz="1000">
                                        <a:latin typeface="Barlow"/>
                                        <a:ea typeface="Barlow"/>
                                        <a:cs typeface="Barlow"/>
                                        <a:sym typeface="Barlow"/>
                                      </a:endParaRPr>
                                    </a:p>
                                  </a:txBody>
                                  <a:tcPr marT="45700" marB="45700" marR="45700" marL="45700" anchor="ctr">
                                    <a:lnL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L>
                                    <a:lnR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R>
                                    <a:lnT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T>
                                    <a:lnB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B>
                                    <a:solidFill>
                                      <a:srgbClr val="FFFFFF"/>
                                    </a:solidFill>
                                  </a:tcPr>
                                </a:tc>
                                <a:tc>
                                  <a:txBody>
                                    <a:bodyPr/>
                                    <a:lstStyle/>
                                    <a:p>
                                      <a:pPr indent="0" lvl="0" marL="0" rtl="0" algn="l">
                                        <a:spcBef>
                                          <a:spcPts val="0"/>
                                        </a:spcBef>
                                        <a:spcAft>
                                          <a:spcPts val="0"/>
                                        </a:spcAft>
                                        <a:buNone/>
                                      </a:pPr>
                                      <a:r>
                                        <a:rPr lang="en-US" sz="1000">
                                          <a:latin typeface="Barlow"/>
                                          <a:ea typeface="Barlow"/>
                                          <a:cs typeface="Barlow"/>
                                          <a:sym typeface="Barlow"/>
                                        </a:rPr>
                                        <a:t>12:30 pm - 1:06 pm</a:t>
                                      </a:r>
                                      <a:endParaRPr sz="1000">
                                        <a:latin typeface="Barlow"/>
                                        <a:ea typeface="Barlow"/>
                                        <a:cs typeface="Barlow"/>
                                        <a:sym typeface="Barlow"/>
                                      </a:endParaRPr>
                                    </a:p>
                                  </a:txBody>
                                  <a:tcPr marT="45700" marB="45700" marR="45700" marL="45700" anchor="ctr">
                                    <a:lnL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L>
                                    <a:lnR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R>
                                    <a:lnT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T>
                                    <a:lnB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B>
                                    <a:solidFill>
                                      <a:srgbClr val="FFFFFF"/>
                                    </a:solidFill>
                                  </a:tcPr>
                                </a:tc>
                              </a:tr>
                            </a:tbl>
                          </a:graphicData>
                        </a:graphic>
                      </wpg:graphicFrame>
                    </wpg:wg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5900738" cy="2615207"/>
                <wp:effectExtent b="0" l="0" r="0" t="0"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00738" cy="2615207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rFonts w:ascii="Barlow" w:cs="Barlow" w:eastAsia="Barlow" w:hAnsi="Barlow"/>
          <w:color w:val="222222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rFonts w:ascii="Barlow" w:cs="Barlow" w:eastAsia="Barlow" w:hAnsi="Barlow"/>
          <w:color w:val="222222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rFonts w:ascii="Barlow" w:cs="Barlow" w:eastAsia="Barlow" w:hAnsi="Barlow"/>
          <w:color w:val="222222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ind w:left="0" w:firstLine="0"/>
        <w:jc w:val="left"/>
        <w:rPr>
          <w:rFonts w:ascii="Barlow" w:cs="Barlow" w:eastAsia="Barlow" w:hAnsi="Barlow"/>
          <w:sz w:val="28"/>
          <w:szCs w:val="28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345" w:top="1008" w:left="1440" w:right="1440" w:header="9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Barl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rPr>
        <w:sz w:val="10"/>
        <w:szCs w:val="1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0">
    <w:pPr>
      <w:spacing w:line="276" w:lineRule="auto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1">
    <w:pPr>
      <w:spacing w:line="276" w:lineRule="auto"/>
      <w:rPr/>
    </w:pPr>
    <w:r w:rsidDel="00000000" w:rsidR="00000000" w:rsidRPr="00000000">
      <w:rPr/>
      <w:drawing>
        <wp:inline distB="114300" distT="114300" distL="114300" distR="114300">
          <wp:extent cx="5548313" cy="1111441"/>
          <wp:effectExtent b="0" l="0" r="0" t="0"/>
          <wp:docPr id="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27217" l="0" r="0" t="34557"/>
                  <a:stretch>
                    <a:fillRect/>
                  </a:stretch>
                </pic:blipFill>
                <pic:spPr>
                  <a:xfrm>
                    <a:off x="0" y="0"/>
                    <a:ext cx="5548313" cy="1111441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arlow-regular.ttf"/><Relationship Id="rId2" Type="http://schemas.openxmlformats.org/officeDocument/2006/relationships/font" Target="fonts/Barlow-bold.ttf"/><Relationship Id="rId3" Type="http://schemas.openxmlformats.org/officeDocument/2006/relationships/font" Target="fonts/Barlow-italic.ttf"/><Relationship Id="rId4" Type="http://schemas.openxmlformats.org/officeDocument/2006/relationships/font" Target="fonts/Barlow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