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21EB" w:rsidRDefault="00F521EB" w:rsidP="00F521EB">
      <w:pPr>
        <w:spacing w:line="240" w:lineRule="auto"/>
        <w:jc w:val="center"/>
        <w:rPr>
          <w:rFonts w:ascii="Times New Roman" w:hAnsi="Times New Roman" w:cs="Times New Roman"/>
          <w:b/>
          <w:bCs/>
          <w:color w:val="000000" w:themeColor="text1"/>
          <w:sz w:val="20"/>
          <w:szCs w:val="20"/>
        </w:rPr>
      </w:pPr>
      <w:r>
        <w:rPr>
          <w:rFonts w:ascii="Times New Roman" w:hAnsi="Times New Roman" w:cs="Times New Roman"/>
          <w:b/>
          <w:bCs/>
          <w:noProof/>
          <w:color w:val="000000" w:themeColor="text1"/>
          <w:sz w:val="20"/>
          <w:szCs w:val="20"/>
        </w:rPr>
        <w:drawing>
          <wp:inline distT="0" distB="0" distL="0" distR="0">
            <wp:extent cx="1506355" cy="424119"/>
            <wp:effectExtent l="0" t="0" r="0" b="0"/>
            <wp:docPr id="1695168959" name="Picture 1"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168959" name="Picture 1" descr="A green and white logo&#10;&#10;AI-generated content may be incorrect."/>
                    <pic:cNvPicPr/>
                  </pic:nvPicPr>
                  <pic:blipFill>
                    <a:blip r:embed="rId6"/>
                    <a:stretch>
                      <a:fillRect/>
                    </a:stretch>
                  </pic:blipFill>
                  <pic:spPr>
                    <a:xfrm>
                      <a:off x="0" y="0"/>
                      <a:ext cx="1557203" cy="438435"/>
                    </a:xfrm>
                    <a:prstGeom prst="rect">
                      <a:avLst/>
                    </a:prstGeom>
                  </pic:spPr>
                </pic:pic>
              </a:graphicData>
            </a:graphic>
          </wp:inline>
        </w:drawing>
      </w:r>
    </w:p>
    <w:p w:rsidR="00B70EF1" w:rsidRPr="00F521EB" w:rsidRDefault="00000000" w:rsidP="00F521EB">
      <w:pPr>
        <w:spacing w:line="240" w:lineRule="auto"/>
        <w:jc w:val="center"/>
        <w:rPr>
          <w:rFonts w:ascii="Times New Roman" w:hAnsi="Times New Roman" w:cs="Times New Roman"/>
          <w:b/>
          <w:bCs/>
          <w:color w:val="000000" w:themeColor="text1"/>
          <w:sz w:val="20"/>
          <w:szCs w:val="20"/>
        </w:rPr>
      </w:pPr>
      <w:r w:rsidRPr="00F521EB">
        <w:rPr>
          <w:rFonts w:ascii="Times New Roman" w:hAnsi="Times New Roman" w:cs="Times New Roman"/>
          <w:b/>
          <w:bCs/>
          <w:color w:val="000000" w:themeColor="text1"/>
          <w:sz w:val="20"/>
          <w:szCs w:val="20"/>
        </w:rPr>
        <w:t>Innovation Charter High School</w:t>
      </w:r>
      <w:r w:rsidRPr="00F521EB">
        <w:rPr>
          <w:rFonts w:ascii="Times New Roman" w:hAnsi="Times New Roman" w:cs="Times New Roman"/>
          <w:b/>
          <w:bCs/>
          <w:color w:val="000000" w:themeColor="text1"/>
          <w:sz w:val="20"/>
          <w:szCs w:val="20"/>
        </w:rPr>
        <w:br/>
        <w:t>410 East 100th Street</w:t>
      </w:r>
      <w:r w:rsidRPr="00F521EB">
        <w:rPr>
          <w:rFonts w:ascii="Times New Roman" w:hAnsi="Times New Roman" w:cs="Times New Roman"/>
          <w:b/>
          <w:bCs/>
          <w:color w:val="000000" w:themeColor="text1"/>
          <w:sz w:val="20"/>
          <w:szCs w:val="20"/>
        </w:rPr>
        <w:br/>
        <w:t>New York, New York 10029</w:t>
      </w:r>
      <w:r w:rsidRPr="00F521EB">
        <w:rPr>
          <w:rFonts w:ascii="Times New Roman" w:hAnsi="Times New Roman" w:cs="Times New Roman"/>
          <w:b/>
          <w:bCs/>
          <w:color w:val="000000" w:themeColor="text1"/>
          <w:sz w:val="20"/>
          <w:szCs w:val="20"/>
        </w:rPr>
        <w:br/>
        <w:t>212.722.5871</w:t>
      </w:r>
      <w:r w:rsidRPr="00F521EB">
        <w:rPr>
          <w:rFonts w:ascii="Times New Roman" w:hAnsi="Times New Roman" w:cs="Times New Roman"/>
          <w:b/>
          <w:bCs/>
          <w:color w:val="000000" w:themeColor="text1"/>
          <w:sz w:val="20"/>
          <w:szCs w:val="20"/>
        </w:rPr>
        <w:br/>
      </w:r>
      <w:hyperlink r:id="rId7" w:history="1">
        <w:r w:rsidR="00F521EB" w:rsidRPr="00F521EB">
          <w:rPr>
            <w:rStyle w:val="Hyperlink"/>
            <w:rFonts w:ascii="Times New Roman" w:hAnsi="Times New Roman" w:cs="Times New Roman"/>
            <w:b/>
            <w:bCs/>
            <w:sz w:val="20"/>
            <w:szCs w:val="20"/>
          </w:rPr>
          <w:t>www.innovationhighschool.org</w:t>
        </w:r>
      </w:hyperlink>
      <w:r w:rsidR="00F521EB" w:rsidRPr="00F521EB">
        <w:rPr>
          <w:rFonts w:ascii="Times New Roman" w:hAnsi="Times New Roman" w:cs="Times New Roman"/>
          <w:b/>
          <w:bCs/>
          <w:color w:val="000000" w:themeColor="text1"/>
          <w:sz w:val="20"/>
          <w:szCs w:val="20"/>
        </w:rPr>
        <w:t xml:space="preserve"> </w:t>
      </w:r>
      <w:r w:rsidRPr="00F521EB">
        <w:rPr>
          <w:rFonts w:ascii="Times New Roman" w:hAnsi="Times New Roman" w:cs="Times New Roman"/>
          <w:b/>
          <w:bCs/>
          <w:color w:val="000000" w:themeColor="text1"/>
          <w:sz w:val="20"/>
          <w:szCs w:val="20"/>
        </w:rPr>
        <w:br/>
      </w:r>
    </w:p>
    <w:p w:rsidR="00B70EF1" w:rsidRPr="00F521EB" w:rsidRDefault="00000000" w:rsidP="00F521EB">
      <w:pPr>
        <w:pStyle w:val="Heading1"/>
        <w:spacing w:line="240" w:lineRule="auto"/>
        <w:rPr>
          <w:rFonts w:ascii="Times New Roman" w:hAnsi="Times New Roman" w:cs="Times New Roman"/>
          <w:color w:val="000000" w:themeColor="text1"/>
          <w:sz w:val="24"/>
          <w:szCs w:val="24"/>
        </w:rPr>
      </w:pPr>
      <w:r w:rsidRPr="00F521EB">
        <w:rPr>
          <w:rFonts w:ascii="Times New Roman" w:hAnsi="Times New Roman" w:cs="Times New Roman"/>
          <w:color w:val="000000" w:themeColor="text1"/>
          <w:sz w:val="24"/>
          <w:szCs w:val="24"/>
        </w:rPr>
        <w:t>BOARD OF TRUSTEES MEETING MINUTES</w:t>
      </w:r>
    </w:p>
    <w:p w:rsidR="00B70EF1" w:rsidRPr="00F521EB" w:rsidRDefault="00000000" w:rsidP="00F521EB">
      <w:pPr>
        <w:spacing w:line="240" w:lineRule="auto"/>
        <w:rPr>
          <w:rFonts w:ascii="Times New Roman" w:hAnsi="Times New Roman" w:cs="Times New Roman"/>
          <w:color w:val="000000" w:themeColor="text1"/>
          <w:sz w:val="24"/>
          <w:szCs w:val="24"/>
        </w:rPr>
      </w:pPr>
      <w:r w:rsidRPr="00F521EB">
        <w:rPr>
          <w:rFonts w:ascii="Times New Roman" w:hAnsi="Times New Roman" w:cs="Times New Roman"/>
          <w:color w:val="000000" w:themeColor="text1"/>
          <w:sz w:val="24"/>
          <w:szCs w:val="24"/>
        </w:rPr>
        <w:t>SEPTEMBER 16, 2025</w:t>
      </w:r>
      <w:r w:rsidRPr="00F521EB">
        <w:rPr>
          <w:rFonts w:ascii="Times New Roman" w:hAnsi="Times New Roman" w:cs="Times New Roman"/>
          <w:color w:val="000000" w:themeColor="text1"/>
          <w:sz w:val="24"/>
          <w:szCs w:val="24"/>
        </w:rPr>
        <w:br/>
        <w:t>6:00 PM</w:t>
      </w:r>
      <w:r w:rsidRPr="00F521EB">
        <w:rPr>
          <w:rFonts w:ascii="Times New Roman" w:hAnsi="Times New Roman" w:cs="Times New Roman"/>
          <w:color w:val="000000" w:themeColor="text1"/>
          <w:sz w:val="24"/>
          <w:szCs w:val="24"/>
        </w:rPr>
        <w:br/>
      </w:r>
    </w:p>
    <w:p w:rsidR="00B70EF1" w:rsidRPr="00F521EB" w:rsidRDefault="00000000" w:rsidP="00F521EB">
      <w:pPr>
        <w:pStyle w:val="Heading2"/>
        <w:spacing w:line="240" w:lineRule="auto"/>
        <w:rPr>
          <w:rFonts w:ascii="Times New Roman" w:hAnsi="Times New Roman" w:cs="Times New Roman"/>
          <w:color w:val="000000" w:themeColor="text1"/>
          <w:sz w:val="24"/>
          <w:szCs w:val="24"/>
        </w:rPr>
      </w:pPr>
      <w:r w:rsidRPr="00F521EB">
        <w:rPr>
          <w:rFonts w:ascii="Times New Roman" w:hAnsi="Times New Roman" w:cs="Times New Roman"/>
          <w:color w:val="000000" w:themeColor="text1"/>
          <w:sz w:val="24"/>
          <w:szCs w:val="24"/>
        </w:rPr>
        <w:t>1. Roll call/sign in</w:t>
      </w:r>
    </w:p>
    <w:p w:rsidR="00B70EF1" w:rsidRPr="00F521EB" w:rsidRDefault="00000000" w:rsidP="00F521EB">
      <w:pPr>
        <w:spacing w:line="240" w:lineRule="auto"/>
        <w:rPr>
          <w:rFonts w:ascii="Times New Roman" w:hAnsi="Times New Roman" w:cs="Times New Roman"/>
          <w:color w:val="000000" w:themeColor="text1"/>
          <w:sz w:val="24"/>
          <w:szCs w:val="24"/>
        </w:rPr>
      </w:pPr>
      <w:r w:rsidRPr="00F521EB">
        <w:rPr>
          <w:rFonts w:ascii="Times New Roman" w:hAnsi="Times New Roman" w:cs="Times New Roman"/>
          <w:color w:val="000000" w:themeColor="text1"/>
          <w:sz w:val="24"/>
          <w:szCs w:val="24"/>
        </w:rPr>
        <w:t>Board Chair, Ms. Latoya Massey, called the meeting to order at 6:04 pm.</w:t>
      </w:r>
      <w:r w:rsidRPr="00F521EB">
        <w:rPr>
          <w:rFonts w:ascii="Times New Roman" w:hAnsi="Times New Roman" w:cs="Times New Roman"/>
          <w:color w:val="000000" w:themeColor="text1"/>
          <w:sz w:val="24"/>
          <w:szCs w:val="24"/>
        </w:rPr>
        <w:br/>
      </w:r>
      <w:r w:rsidRPr="00F521EB">
        <w:rPr>
          <w:rFonts w:ascii="Times New Roman" w:hAnsi="Times New Roman" w:cs="Times New Roman"/>
          <w:color w:val="000000" w:themeColor="text1"/>
          <w:sz w:val="24"/>
          <w:szCs w:val="24"/>
        </w:rPr>
        <w:br/>
        <w:t>Board members present: Latoya Massey, Callie Hull, Tavannie Perez, Yani Peña, Eric Reyes, and Julia Baly.</w:t>
      </w:r>
      <w:r w:rsidRPr="00F521EB">
        <w:rPr>
          <w:rFonts w:ascii="Times New Roman" w:hAnsi="Times New Roman" w:cs="Times New Roman"/>
          <w:color w:val="000000" w:themeColor="text1"/>
          <w:sz w:val="24"/>
          <w:szCs w:val="24"/>
        </w:rPr>
        <w:br/>
        <w:t>Innovation staff present: Kezina Brown, Portia Stanley, Daniel Martin, Tereena Somayya, Emily Bierwirth, Micaiah Logan, and Michelle.</w:t>
      </w:r>
      <w:r w:rsidRPr="00F521EB">
        <w:rPr>
          <w:rFonts w:ascii="Times New Roman" w:hAnsi="Times New Roman" w:cs="Times New Roman"/>
          <w:color w:val="000000" w:themeColor="text1"/>
          <w:sz w:val="24"/>
          <w:szCs w:val="24"/>
        </w:rPr>
        <w:br/>
      </w:r>
      <w:r w:rsidRPr="00F521EB">
        <w:rPr>
          <w:rFonts w:ascii="Times New Roman" w:hAnsi="Times New Roman" w:cs="Times New Roman"/>
          <w:color w:val="000000" w:themeColor="text1"/>
          <w:sz w:val="24"/>
          <w:szCs w:val="24"/>
        </w:rPr>
        <w:br/>
        <w:t>The meeting was accessible in person at all of the locations listed on the notice of meeting, in accordance with Innovation’s Procedures Governing Public and Member Participation at Board Meetings, and was also accessible via a Zoom video conference link. Quorum was met.</w:t>
      </w:r>
    </w:p>
    <w:p w:rsidR="00B70EF1" w:rsidRPr="00F521EB" w:rsidRDefault="00000000" w:rsidP="00F521EB">
      <w:pPr>
        <w:pStyle w:val="Heading2"/>
        <w:spacing w:line="240" w:lineRule="auto"/>
        <w:rPr>
          <w:rFonts w:ascii="Times New Roman" w:hAnsi="Times New Roman" w:cs="Times New Roman"/>
          <w:color w:val="000000" w:themeColor="text1"/>
          <w:sz w:val="24"/>
          <w:szCs w:val="24"/>
        </w:rPr>
      </w:pPr>
      <w:r w:rsidRPr="00F521EB">
        <w:rPr>
          <w:rFonts w:ascii="Times New Roman" w:hAnsi="Times New Roman" w:cs="Times New Roman"/>
          <w:color w:val="000000" w:themeColor="text1"/>
          <w:sz w:val="24"/>
          <w:szCs w:val="24"/>
        </w:rPr>
        <w:t>2. Filing of Notice of Meeting</w:t>
      </w:r>
    </w:p>
    <w:p w:rsidR="00B70EF1" w:rsidRPr="00F521EB" w:rsidRDefault="00000000" w:rsidP="00F521EB">
      <w:pPr>
        <w:spacing w:line="240" w:lineRule="auto"/>
        <w:rPr>
          <w:rFonts w:ascii="Times New Roman" w:hAnsi="Times New Roman" w:cs="Times New Roman"/>
          <w:color w:val="000000" w:themeColor="text1"/>
          <w:sz w:val="24"/>
          <w:szCs w:val="24"/>
        </w:rPr>
      </w:pPr>
      <w:r w:rsidRPr="00F521EB">
        <w:rPr>
          <w:rFonts w:ascii="Times New Roman" w:hAnsi="Times New Roman" w:cs="Times New Roman"/>
          <w:color w:val="000000" w:themeColor="text1"/>
          <w:sz w:val="24"/>
          <w:szCs w:val="24"/>
        </w:rPr>
        <w:t>A notice of the meeting was sent to the NY Times and posted publicly at the school and on its website.</w:t>
      </w:r>
    </w:p>
    <w:p w:rsidR="00B70EF1" w:rsidRPr="00F521EB" w:rsidRDefault="00000000" w:rsidP="00F521EB">
      <w:pPr>
        <w:pStyle w:val="Heading2"/>
        <w:spacing w:line="240" w:lineRule="auto"/>
        <w:rPr>
          <w:rFonts w:ascii="Times New Roman" w:hAnsi="Times New Roman" w:cs="Times New Roman"/>
          <w:color w:val="000000" w:themeColor="text1"/>
          <w:sz w:val="24"/>
          <w:szCs w:val="24"/>
        </w:rPr>
      </w:pPr>
      <w:r w:rsidRPr="00F521EB">
        <w:rPr>
          <w:rFonts w:ascii="Times New Roman" w:hAnsi="Times New Roman" w:cs="Times New Roman"/>
          <w:color w:val="000000" w:themeColor="text1"/>
          <w:sz w:val="24"/>
          <w:szCs w:val="24"/>
        </w:rPr>
        <w:t>3. North Star Data Team (Dean of Student Affairs)</w:t>
      </w:r>
    </w:p>
    <w:p w:rsidR="00B70EF1" w:rsidRPr="00F521EB" w:rsidRDefault="00000000" w:rsidP="00F521EB">
      <w:pPr>
        <w:spacing w:line="240" w:lineRule="auto"/>
        <w:rPr>
          <w:rFonts w:ascii="Times New Roman" w:hAnsi="Times New Roman" w:cs="Times New Roman"/>
          <w:color w:val="000000" w:themeColor="text1"/>
          <w:sz w:val="24"/>
          <w:szCs w:val="24"/>
        </w:rPr>
      </w:pPr>
      <w:r w:rsidRPr="00F521EB">
        <w:rPr>
          <w:rFonts w:ascii="Times New Roman" w:hAnsi="Times New Roman" w:cs="Times New Roman"/>
          <w:color w:val="000000" w:themeColor="text1"/>
          <w:sz w:val="24"/>
          <w:szCs w:val="24"/>
        </w:rPr>
        <w:t>Enrollment: 330 students currently enrolled. Transfer activity ongoing (approvals of transfers-in alongside discharges). Three students slated for removal by age/choice; supports provided for a postpartum student.</w:t>
      </w:r>
      <w:r w:rsidRPr="00F521EB">
        <w:rPr>
          <w:rFonts w:ascii="Times New Roman" w:hAnsi="Times New Roman" w:cs="Times New Roman"/>
          <w:color w:val="000000" w:themeColor="text1"/>
          <w:sz w:val="24"/>
          <w:szCs w:val="24"/>
        </w:rPr>
        <w:br/>
      </w:r>
      <w:r w:rsidRPr="00F521EB">
        <w:rPr>
          <w:rFonts w:ascii="Times New Roman" w:hAnsi="Times New Roman" w:cs="Times New Roman"/>
          <w:color w:val="000000" w:themeColor="text1"/>
          <w:sz w:val="24"/>
          <w:szCs w:val="24"/>
        </w:rPr>
        <w:br/>
        <w:t xml:space="preserve">Summer School &amp; Credit Review: Average 80% summer attendance. Of 177 initially flagged students, 112 required summer school, 56 enrolled, 49 remained active. 72 of 79 credits accrued. Strong partnership with Washington Irving continuing. Recommendation to expand </w:t>
      </w:r>
      <w:proofErr w:type="gramStart"/>
      <w:r w:rsidRPr="00F521EB">
        <w:rPr>
          <w:rFonts w:ascii="Times New Roman" w:hAnsi="Times New Roman" w:cs="Times New Roman"/>
          <w:color w:val="000000" w:themeColor="text1"/>
          <w:sz w:val="24"/>
          <w:szCs w:val="24"/>
        </w:rPr>
        <w:t>Regents</w:t>
      </w:r>
      <w:proofErr w:type="gramEnd"/>
      <w:r w:rsidRPr="00F521EB">
        <w:rPr>
          <w:rFonts w:ascii="Times New Roman" w:hAnsi="Times New Roman" w:cs="Times New Roman"/>
          <w:color w:val="000000" w:themeColor="text1"/>
          <w:sz w:val="24"/>
          <w:szCs w:val="24"/>
        </w:rPr>
        <w:t xml:space="preserve"> prep and consider full-time staffing.</w:t>
      </w:r>
      <w:r w:rsidRPr="00F521EB">
        <w:rPr>
          <w:rFonts w:ascii="Times New Roman" w:hAnsi="Times New Roman" w:cs="Times New Roman"/>
          <w:color w:val="000000" w:themeColor="text1"/>
          <w:sz w:val="24"/>
          <w:szCs w:val="24"/>
        </w:rPr>
        <w:br/>
      </w:r>
      <w:r w:rsidRPr="00F521EB">
        <w:rPr>
          <w:rFonts w:ascii="Times New Roman" w:hAnsi="Times New Roman" w:cs="Times New Roman"/>
          <w:color w:val="000000" w:themeColor="text1"/>
          <w:sz w:val="24"/>
          <w:szCs w:val="24"/>
        </w:rPr>
        <w:br/>
        <w:t>Graduation Progress: Class of 2026 (85 students) – 13 on track for early graduation; 57 on track by credits. August Regents results (ELA 3 passed, U.S. History 7/9, Earth Science 1). Graduation rate remains 86.4%.</w:t>
      </w:r>
      <w:r w:rsidRPr="00F521EB">
        <w:rPr>
          <w:rFonts w:ascii="Times New Roman" w:hAnsi="Times New Roman" w:cs="Times New Roman"/>
          <w:color w:val="000000" w:themeColor="text1"/>
          <w:sz w:val="24"/>
          <w:szCs w:val="24"/>
        </w:rPr>
        <w:br/>
      </w:r>
      <w:r w:rsidRPr="00F521EB">
        <w:rPr>
          <w:rFonts w:ascii="Times New Roman" w:hAnsi="Times New Roman" w:cs="Times New Roman"/>
          <w:color w:val="000000" w:themeColor="text1"/>
          <w:sz w:val="24"/>
          <w:szCs w:val="24"/>
        </w:rPr>
        <w:br/>
        <w:t xml:space="preserve">Attendance: Stronger than last year’s opening weeks. Early interventions at 95% </w:t>
      </w:r>
      <w:r w:rsidRPr="00F521EB">
        <w:rPr>
          <w:rFonts w:ascii="Times New Roman" w:hAnsi="Times New Roman" w:cs="Times New Roman"/>
          <w:color w:val="000000" w:themeColor="text1"/>
          <w:sz w:val="24"/>
          <w:szCs w:val="24"/>
        </w:rPr>
        <w:lastRenderedPageBreak/>
        <w:t>attendance. Advisory competitions with catered lunch incentives; SWIPE text alerts piloted. Monthly “ABC” (Attendance, Behavior, Course pass rate) touchpoints instituted.</w:t>
      </w:r>
      <w:r w:rsidRPr="00F521EB">
        <w:rPr>
          <w:rFonts w:ascii="Times New Roman" w:hAnsi="Times New Roman" w:cs="Times New Roman"/>
          <w:color w:val="000000" w:themeColor="text1"/>
          <w:sz w:val="24"/>
          <w:szCs w:val="24"/>
        </w:rPr>
        <w:br/>
      </w:r>
      <w:r w:rsidRPr="00F521EB">
        <w:rPr>
          <w:rFonts w:ascii="Times New Roman" w:hAnsi="Times New Roman" w:cs="Times New Roman"/>
          <w:color w:val="000000" w:themeColor="text1"/>
          <w:sz w:val="24"/>
          <w:szCs w:val="24"/>
        </w:rPr>
        <w:br/>
        <w:t>Restorative/SEL: Early trends include technology misuse and late returns from senior lunch. Sixteen students suspended from lunch for lateness; restorative conversations and parent outreach held. Classroom disruptions addressed through teacher supports; three mediations completed.</w:t>
      </w:r>
      <w:r w:rsidRPr="00F521EB">
        <w:rPr>
          <w:rFonts w:ascii="Times New Roman" w:hAnsi="Times New Roman" w:cs="Times New Roman"/>
          <w:color w:val="000000" w:themeColor="text1"/>
          <w:sz w:val="24"/>
          <w:szCs w:val="24"/>
        </w:rPr>
        <w:br/>
      </w:r>
      <w:r w:rsidRPr="00F521EB">
        <w:rPr>
          <w:rFonts w:ascii="Times New Roman" w:hAnsi="Times New Roman" w:cs="Times New Roman"/>
          <w:color w:val="000000" w:themeColor="text1"/>
          <w:sz w:val="24"/>
          <w:szCs w:val="24"/>
        </w:rPr>
        <w:br/>
        <w:t>Staffing Update: Vacancies remain in STEM (6) and Humanities/Financial Literacy (2). Several hires in progress. Recruiting shifted from Indeed to LinkedIn and referrals.</w:t>
      </w:r>
      <w:r w:rsidRPr="00F521EB">
        <w:rPr>
          <w:rFonts w:ascii="Times New Roman" w:hAnsi="Times New Roman" w:cs="Times New Roman"/>
          <w:color w:val="000000" w:themeColor="text1"/>
          <w:sz w:val="24"/>
          <w:szCs w:val="24"/>
        </w:rPr>
        <w:br/>
      </w:r>
      <w:r w:rsidRPr="00F521EB">
        <w:rPr>
          <w:rFonts w:ascii="Times New Roman" w:hAnsi="Times New Roman" w:cs="Times New Roman"/>
          <w:color w:val="000000" w:themeColor="text1"/>
          <w:sz w:val="24"/>
          <w:szCs w:val="24"/>
        </w:rPr>
        <w:br/>
        <w:t>Family Engagement &amp; Calendar: PTO retreat held; PTO obtained EIN/501(c)(3). Increased social media engagement boosted applications. PTO met Sept 1 in new library; Back-to-School Night (Sept 10) drew 33 families. Efforts underway to increase family turnout and leverage student-led outreach. Student &amp; Parent Handbook finalized pending minor edits. Incentives discussed, including covering prom cost for on-track seniors and community vendor partnerships.</w:t>
      </w:r>
    </w:p>
    <w:p w:rsidR="00B70EF1" w:rsidRPr="00F521EB" w:rsidRDefault="00000000" w:rsidP="00F521EB">
      <w:pPr>
        <w:pStyle w:val="Heading2"/>
        <w:spacing w:line="240" w:lineRule="auto"/>
        <w:rPr>
          <w:rFonts w:ascii="Times New Roman" w:hAnsi="Times New Roman" w:cs="Times New Roman"/>
          <w:color w:val="000000" w:themeColor="text1"/>
          <w:sz w:val="24"/>
          <w:szCs w:val="24"/>
        </w:rPr>
      </w:pPr>
      <w:r w:rsidRPr="00F521EB">
        <w:rPr>
          <w:rFonts w:ascii="Times New Roman" w:hAnsi="Times New Roman" w:cs="Times New Roman"/>
          <w:color w:val="000000" w:themeColor="text1"/>
          <w:sz w:val="24"/>
          <w:szCs w:val="24"/>
        </w:rPr>
        <w:t>4. Committee Reports (Committee Chairs)</w:t>
      </w:r>
    </w:p>
    <w:p w:rsidR="00B70EF1" w:rsidRPr="00F521EB" w:rsidRDefault="00000000" w:rsidP="00F521EB">
      <w:pPr>
        <w:spacing w:line="240" w:lineRule="auto"/>
        <w:rPr>
          <w:rFonts w:ascii="Times New Roman" w:hAnsi="Times New Roman" w:cs="Times New Roman"/>
          <w:color w:val="000000" w:themeColor="text1"/>
          <w:sz w:val="24"/>
          <w:szCs w:val="24"/>
        </w:rPr>
      </w:pPr>
      <w:r w:rsidRPr="00F521EB">
        <w:rPr>
          <w:rFonts w:ascii="Times New Roman" w:hAnsi="Times New Roman" w:cs="Times New Roman"/>
          <w:color w:val="000000" w:themeColor="text1"/>
          <w:sz w:val="24"/>
          <w:szCs w:val="24"/>
        </w:rPr>
        <w:t>Finance – Budget-to-actuals requested for current and prior year. Pension and year-end audits in progress; audit review anticipated at following board meeting. Additional funding requests to be discussed in Executive Session.</w:t>
      </w:r>
      <w:r w:rsidRPr="00F521EB">
        <w:rPr>
          <w:rFonts w:ascii="Times New Roman" w:hAnsi="Times New Roman" w:cs="Times New Roman"/>
          <w:color w:val="000000" w:themeColor="text1"/>
          <w:sz w:val="24"/>
          <w:szCs w:val="24"/>
        </w:rPr>
        <w:br/>
      </w:r>
      <w:r w:rsidRPr="00F521EB">
        <w:rPr>
          <w:rFonts w:ascii="Times New Roman" w:hAnsi="Times New Roman" w:cs="Times New Roman"/>
          <w:color w:val="000000" w:themeColor="text1"/>
          <w:sz w:val="24"/>
          <w:szCs w:val="24"/>
        </w:rPr>
        <w:br/>
        <w:t>AEC – Kickoff scheduled for Friday, with intent to meet monthly.</w:t>
      </w:r>
      <w:r w:rsidRPr="00F521EB">
        <w:rPr>
          <w:rFonts w:ascii="Times New Roman" w:hAnsi="Times New Roman" w:cs="Times New Roman"/>
          <w:color w:val="000000" w:themeColor="text1"/>
          <w:sz w:val="24"/>
          <w:szCs w:val="24"/>
        </w:rPr>
        <w:br/>
      </w:r>
      <w:r w:rsidRPr="00F521EB">
        <w:rPr>
          <w:rFonts w:ascii="Times New Roman" w:hAnsi="Times New Roman" w:cs="Times New Roman"/>
          <w:color w:val="000000" w:themeColor="text1"/>
          <w:sz w:val="24"/>
          <w:szCs w:val="24"/>
        </w:rPr>
        <w:br/>
        <w:t>PRC – No meetings or business conducted.</w:t>
      </w:r>
    </w:p>
    <w:p w:rsidR="00B70EF1" w:rsidRPr="00F521EB" w:rsidRDefault="00000000" w:rsidP="00F521EB">
      <w:pPr>
        <w:pStyle w:val="Heading2"/>
        <w:spacing w:line="240" w:lineRule="auto"/>
        <w:rPr>
          <w:rFonts w:ascii="Times New Roman" w:hAnsi="Times New Roman" w:cs="Times New Roman"/>
          <w:color w:val="000000" w:themeColor="text1"/>
          <w:sz w:val="24"/>
          <w:szCs w:val="24"/>
        </w:rPr>
      </w:pPr>
      <w:r w:rsidRPr="00F521EB">
        <w:rPr>
          <w:rFonts w:ascii="Times New Roman" w:hAnsi="Times New Roman" w:cs="Times New Roman"/>
          <w:color w:val="000000" w:themeColor="text1"/>
          <w:sz w:val="24"/>
          <w:szCs w:val="24"/>
        </w:rPr>
        <w:t>5. Other Business</w:t>
      </w:r>
    </w:p>
    <w:p w:rsidR="00B70EF1" w:rsidRPr="00F521EB" w:rsidRDefault="00000000" w:rsidP="00F521EB">
      <w:pPr>
        <w:spacing w:line="240" w:lineRule="auto"/>
        <w:rPr>
          <w:rFonts w:ascii="Times New Roman" w:hAnsi="Times New Roman" w:cs="Times New Roman"/>
          <w:color w:val="000000" w:themeColor="text1"/>
          <w:sz w:val="24"/>
          <w:szCs w:val="24"/>
        </w:rPr>
      </w:pPr>
      <w:r w:rsidRPr="00F521EB">
        <w:rPr>
          <w:rFonts w:ascii="Times New Roman" w:hAnsi="Times New Roman" w:cs="Times New Roman"/>
          <w:color w:val="000000" w:themeColor="text1"/>
          <w:sz w:val="24"/>
          <w:szCs w:val="24"/>
        </w:rPr>
        <w:t>• Charter renewal submitted; feedback pending.</w:t>
      </w:r>
      <w:r w:rsidRPr="00F521EB">
        <w:rPr>
          <w:rFonts w:ascii="Times New Roman" w:hAnsi="Times New Roman" w:cs="Times New Roman"/>
          <w:color w:val="000000" w:themeColor="text1"/>
          <w:sz w:val="24"/>
          <w:szCs w:val="24"/>
        </w:rPr>
        <w:br/>
        <w:t>• District-wide Safety Plan posted for 30 days; will be presented Oct 1 and then reposted in final form.</w:t>
      </w:r>
      <w:r w:rsidRPr="00F521EB">
        <w:rPr>
          <w:rFonts w:ascii="Times New Roman" w:hAnsi="Times New Roman" w:cs="Times New Roman"/>
          <w:color w:val="000000" w:themeColor="text1"/>
          <w:sz w:val="24"/>
          <w:szCs w:val="24"/>
        </w:rPr>
        <w:br/>
        <w:t>• College &amp; Career Readiness: SAT prep provided by Union Settlement during lunch two days per week; seniors prioritized for November exam. Juniors receive prep in CCR 11; PSAT in CCR 10; CCR 9 focuses on foundational skills. Exploration of additional weekend and vendor partnerships underway.</w:t>
      </w:r>
    </w:p>
    <w:p w:rsidR="00B70EF1" w:rsidRPr="00F521EB" w:rsidRDefault="00000000" w:rsidP="00F521EB">
      <w:pPr>
        <w:pStyle w:val="Heading2"/>
        <w:spacing w:line="240" w:lineRule="auto"/>
        <w:rPr>
          <w:rFonts w:ascii="Times New Roman" w:hAnsi="Times New Roman" w:cs="Times New Roman"/>
          <w:color w:val="000000" w:themeColor="text1"/>
          <w:sz w:val="24"/>
          <w:szCs w:val="24"/>
        </w:rPr>
      </w:pPr>
      <w:r w:rsidRPr="00F521EB">
        <w:rPr>
          <w:rFonts w:ascii="Times New Roman" w:hAnsi="Times New Roman" w:cs="Times New Roman"/>
          <w:color w:val="000000" w:themeColor="text1"/>
          <w:sz w:val="24"/>
          <w:szCs w:val="24"/>
        </w:rPr>
        <w:t>6. Public Speaking</w:t>
      </w:r>
    </w:p>
    <w:p w:rsidR="00B70EF1" w:rsidRPr="00F521EB" w:rsidRDefault="00000000" w:rsidP="00F521EB">
      <w:pPr>
        <w:spacing w:line="240" w:lineRule="auto"/>
        <w:rPr>
          <w:rFonts w:ascii="Times New Roman" w:hAnsi="Times New Roman" w:cs="Times New Roman"/>
          <w:color w:val="000000" w:themeColor="text1"/>
          <w:sz w:val="24"/>
          <w:szCs w:val="24"/>
        </w:rPr>
      </w:pPr>
      <w:r w:rsidRPr="00F521EB">
        <w:rPr>
          <w:rFonts w:ascii="Times New Roman" w:hAnsi="Times New Roman" w:cs="Times New Roman"/>
          <w:color w:val="000000" w:themeColor="text1"/>
          <w:sz w:val="24"/>
          <w:szCs w:val="24"/>
        </w:rPr>
        <w:t>No public speakers.</w:t>
      </w:r>
    </w:p>
    <w:p w:rsidR="00B70EF1" w:rsidRPr="00F521EB" w:rsidRDefault="00000000" w:rsidP="00F521EB">
      <w:pPr>
        <w:pStyle w:val="Heading2"/>
        <w:spacing w:line="240" w:lineRule="auto"/>
        <w:rPr>
          <w:rFonts w:ascii="Times New Roman" w:hAnsi="Times New Roman" w:cs="Times New Roman"/>
          <w:color w:val="000000" w:themeColor="text1"/>
          <w:sz w:val="24"/>
          <w:szCs w:val="24"/>
        </w:rPr>
      </w:pPr>
      <w:r w:rsidRPr="00F521EB">
        <w:rPr>
          <w:rFonts w:ascii="Times New Roman" w:hAnsi="Times New Roman" w:cs="Times New Roman"/>
          <w:color w:val="000000" w:themeColor="text1"/>
          <w:sz w:val="24"/>
          <w:szCs w:val="24"/>
        </w:rPr>
        <w:t>7. Executive Session</w:t>
      </w:r>
    </w:p>
    <w:p w:rsidR="00B70EF1" w:rsidRPr="00F521EB" w:rsidRDefault="00000000" w:rsidP="00F521EB">
      <w:pPr>
        <w:spacing w:line="240" w:lineRule="auto"/>
        <w:rPr>
          <w:rFonts w:ascii="Times New Roman" w:hAnsi="Times New Roman" w:cs="Times New Roman"/>
          <w:color w:val="000000" w:themeColor="text1"/>
          <w:sz w:val="24"/>
          <w:szCs w:val="24"/>
        </w:rPr>
      </w:pPr>
      <w:r w:rsidRPr="00F521EB">
        <w:rPr>
          <w:rFonts w:ascii="Times New Roman" w:hAnsi="Times New Roman" w:cs="Times New Roman"/>
          <w:color w:val="000000" w:themeColor="text1"/>
          <w:sz w:val="24"/>
          <w:szCs w:val="24"/>
        </w:rPr>
        <w:t>The Board entered Executive Session at 7:05 pm to discuss finances. No formal votes were taken.</w:t>
      </w:r>
    </w:p>
    <w:p w:rsidR="00B70EF1" w:rsidRPr="00F521EB" w:rsidRDefault="00000000" w:rsidP="00F521EB">
      <w:pPr>
        <w:pStyle w:val="Heading2"/>
        <w:spacing w:line="240" w:lineRule="auto"/>
        <w:rPr>
          <w:rFonts w:ascii="Times New Roman" w:hAnsi="Times New Roman" w:cs="Times New Roman"/>
          <w:color w:val="000000" w:themeColor="text1"/>
          <w:sz w:val="24"/>
          <w:szCs w:val="24"/>
        </w:rPr>
      </w:pPr>
      <w:r w:rsidRPr="00F521EB">
        <w:rPr>
          <w:rFonts w:ascii="Times New Roman" w:hAnsi="Times New Roman" w:cs="Times New Roman"/>
          <w:color w:val="000000" w:themeColor="text1"/>
          <w:sz w:val="24"/>
          <w:szCs w:val="24"/>
        </w:rPr>
        <w:t>8. Adjournment</w:t>
      </w:r>
    </w:p>
    <w:p w:rsidR="00B70EF1" w:rsidRPr="00F521EB" w:rsidRDefault="00000000" w:rsidP="00F521EB">
      <w:pPr>
        <w:spacing w:line="240" w:lineRule="auto"/>
        <w:rPr>
          <w:rFonts w:ascii="Times New Roman" w:hAnsi="Times New Roman" w:cs="Times New Roman"/>
          <w:color w:val="000000" w:themeColor="text1"/>
          <w:sz w:val="24"/>
          <w:szCs w:val="24"/>
        </w:rPr>
      </w:pPr>
      <w:r w:rsidRPr="00F521EB">
        <w:rPr>
          <w:rFonts w:ascii="Times New Roman" w:hAnsi="Times New Roman" w:cs="Times New Roman"/>
          <w:color w:val="000000" w:themeColor="text1"/>
          <w:sz w:val="24"/>
          <w:szCs w:val="24"/>
        </w:rPr>
        <w:t>The public session was closed at 7:04 pm; the Board entered Executive Session at 7:05 pm.</w:t>
      </w:r>
    </w:p>
    <w:sectPr w:rsidR="00B70EF1" w:rsidRPr="00F521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45768866">
    <w:abstractNumId w:val="8"/>
  </w:num>
  <w:num w:numId="2" w16cid:durableId="981471575">
    <w:abstractNumId w:val="6"/>
  </w:num>
  <w:num w:numId="3" w16cid:durableId="1228564318">
    <w:abstractNumId w:val="5"/>
  </w:num>
  <w:num w:numId="4" w16cid:durableId="2018730693">
    <w:abstractNumId w:val="4"/>
  </w:num>
  <w:num w:numId="5" w16cid:durableId="538935031">
    <w:abstractNumId w:val="7"/>
  </w:num>
  <w:num w:numId="6" w16cid:durableId="1824814778">
    <w:abstractNumId w:val="3"/>
  </w:num>
  <w:num w:numId="7" w16cid:durableId="557329042">
    <w:abstractNumId w:val="2"/>
  </w:num>
  <w:num w:numId="8" w16cid:durableId="993603345">
    <w:abstractNumId w:val="1"/>
  </w:num>
  <w:num w:numId="9" w16cid:durableId="296571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1237D"/>
    <w:rsid w:val="00AA1D8D"/>
    <w:rsid w:val="00B47730"/>
    <w:rsid w:val="00B70EF1"/>
    <w:rsid w:val="00CB0664"/>
    <w:rsid w:val="00F521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454A69"/>
  <w14:defaultImageDpi w14:val="300"/>
  <w15:docId w15:val="{C7901FD1-BD53-DB43-BADD-CC8046D43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521EB"/>
    <w:rPr>
      <w:color w:val="0000FF" w:themeColor="hyperlink"/>
      <w:u w:val="single"/>
    </w:rPr>
  </w:style>
  <w:style w:type="character" w:styleId="UnresolvedMention">
    <w:name w:val="Unresolved Mention"/>
    <w:basedOn w:val="DefaultParagraphFont"/>
    <w:uiPriority w:val="99"/>
    <w:semiHidden/>
    <w:unhideWhenUsed/>
    <w:rsid w:val="00F52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nnovationhighschool.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Yani Pena</cp:lastModifiedBy>
  <cp:revision>2</cp:revision>
  <dcterms:created xsi:type="dcterms:W3CDTF">2013-12-23T23:15:00Z</dcterms:created>
  <dcterms:modified xsi:type="dcterms:W3CDTF">2025-10-04T17:41:00Z</dcterms:modified>
  <cp:category/>
</cp:coreProperties>
</file>